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адрес: 125000, г. Москва, ул. Примерная, д. 1</w:t>
      </w:r>
    </w:p>
    <w:bookmarkStart w:id="10" w:name="решение-единственного-участника"/>
    <w:p>
      <w:pPr>
        <w:pStyle w:val="Heading1"/>
      </w:pPr>
      <w:r>
        <w:t xml:space="preserve">Решение единственного участника</w:t>
      </w:r>
    </w:p>
    <w:bookmarkStart w:id="9" w:name="X1dcfb0279ab5f43ffc1fef4b23e3e61ddc02fd7"/>
    <w:p>
      <w:pPr>
        <w:pStyle w:val="Heading2"/>
      </w:pPr>
      <w:r>
        <w:t xml:space="preserve">о продаже доли в уставном капитале общества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Я, Иванов Иван Иванович, паспорт гражданина РФ серия 4500 № 000000, выдан 01.01.2010 ОВД района Примерный г. Москвы, являюсь единственным участником ООО «Ромашка» и владею долей в уставном капитале общества в размере 100 % номинальной стоимостью 10 000 рублей.</w:t>
      </w:r>
    </w:p>
    <w:p>
      <w:pPr>
        <w:pStyle w:val="BodyText"/>
      </w:pPr>
      <w:r>
        <w:t xml:space="preserve">В соответствии со статьёй 39 Федерального закона от 08.02.1998 № 14-ФЗ «Об обществах с ограниченной ответственностью» принимаю решение: продать принадлежащую мне долю в размере 100 % уставного капитала ООО «Ромашка» Петрову Петру Петровичу за 1 000 000 рублей на условиях предварительного договора купли-продажи от 10 ноября 2026 года.</w:t>
      </w:r>
    </w:p>
    <w:p>
      <w:pPr>
        <w:pStyle w:val="BodyText"/>
      </w:pPr>
      <w:r>
        <w:t xml:space="preserve">Определить, что после перехода доли общество продолжает действовать в прежнем составе органов управления; генеральный директор Смирнов А. А. сохраняет полномочия до решения нового участника.</w:t>
      </w:r>
    </w:p>
    <w:p>
      <w:pPr>
        <w:pStyle w:val="BodyText"/>
      </w:pPr>
      <w:r>
        <w:t xml:space="preserve">Поручить генеральному директору Смирнову А. А. подготовить документы для нотариального удостоверения сделки и внести изменения в сведения ЕГРЮЛ.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</dc:title>
  <dc:creator/>
  <dc:language>ru</dc:language>
  <cp:keywords/>
  <dcterms:created xsi:type="dcterms:W3CDTF">2026-11-01T20:35:50Z</dcterms:created>
  <dcterms:modified xsi:type="dcterms:W3CDTF">2026-11-01T20:35:50Z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