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 ООО «Ромашка»</w:t>
      </w:r>
    </w:p>
    <w:p>
      <w:pPr>
        <w:pStyle w:val="FirstParagraph"/>
      </w:pPr>
      <w:r>
        <w:t xml:space="preserve">_____________________________________________</w:t>
      </w:r>
    </w:p>
    <w:p>
      <w:pPr>
        <w:pStyle w:val="BodyText"/>
      </w:pPr>
      <w:r>
        <w:t xml:space="preserve">Город: ______________________________</w:t>
      </w:r>
    </w:p>
    <w:p>
      <w:pPr>
        <w:pStyle w:val="BodyText"/>
      </w:pPr>
      <w:r>
        <w:t xml:space="preserve">Единственный участник: ______________________</w:t>
      </w:r>
    </w:p>
    <w:bookmarkStart w:id="10" w:name="X3d92c40cb2e8bb3534c1798589c6b28268599a6"/>
    <w:p>
      <w:pPr>
        <w:pStyle w:val="Heading1"/>
      </w:pPr>
      <w:r>
        <w:t xml:space="preserve">Решение единственного участника ООО «Ромашка»</w:t>
      </w:r>
    </w:p>
    <w:bookmarkStart w:id="9" w:name="X2892cf6960319530612a21873b3131a261dbf00"/>
    <w:p>
      <w:pPr>
        <w:pStyle w:val="Heading2"/>
      </w:pPr>
      <w:r>
        <w:t xml:space="preserve">о покрытии убытков прошлых лет за счёт прибыли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 данным бухгалтерской отчётности непокрытый убыток прошлых лет составляет ____________ рублей; чистая прибыль за ____________ составляет ____________ рублей.</w:t>
      </w:r>
    </w:p>
    <w:p>
      <w:pPr>
        <w:pStyle w:val="BodyText"/>
      </w:pPr>
      <w:r>
        <w:t xml:space="preserve">На основании статьи 39 Федерального закона от 08.02.1998 № 14-ФЗ «Об обществах с ограниченной ответственностью» и устава общества решил: направить часть чистой прибыли в размере ____________ рублей на погашение убытка прошлых лет.</w:t>
      </w:r>
    </w:p>
    <w:p>
      <w:pPr>
        <w:pStyle w:val="BodyText"/>
      </w:pPr>
      <w:r>
        <w:t xml:space="preserve">Главному бухгалтеру отразить погашение убытка в бухгалтерском учёте и отчётности за ____________ год.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Единственный участник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«Ромашка»</dc:title>
  <dc:creator/>
  <dc:language>ru</dc:language>
  <cp:keywords/>
  <dcterms:created xsi:type="dcterms:W3CDTF">2026-10-28T23:29:53Z</dcterms:created>
  <dcterms:modified xsi:type="dcterms:W3CDTF">2026-10-28T23:29:53Z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