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Решение № ___ единственного участника</w:t>
      </w:r>
    </w:p>
    <w:p>
      <w:pPr>
        <w:pStyle w:val="BodyText"/>
      </w:pPr>
      <w:r>
        <w:t xml:space="preserve">________________________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X2fdeae346f6309c6d603abc3a3d7c473d487291"/>
    <w:p>
      <w:pPr>
        <w:pStyle w:val="Heading2"/>
      </w:pPr>
      <w:r>
        <w:t xml:space="preserve">о назначении единоличного исполнительного органа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Я, ______________________________________________, единственный участник ООО «______________», владеющий долей ____ % уставного капитала, руководствуясь статьёй 39 Федерального закона от 08.02.1998 № 14-ФЗ «Об обществах с ограниченной ответственностью» и пунктом ____ устава общества, принимаю решение:</w:t>
      </w:r>
    </w:p>
    <w:p>
      <w:pPr>
        <w:pStyle w:val="BodyText"/>
      </w:pPr>
      <w:r>
        <w:t xml:space="preserve">1. Назначить единоличным исполнительным органом — генеральным директором ООО «______________» ________________________________________ с «___» __________ 20__ года сроком на ________.</w:t>
      </w:r>
    </w:p>
    <w:p>
      <w:pPr>
        <w:pStyle w:val="BodyText"/>
      </w:pPr>
      <w:r>
        <w:t xml:space="preserve">2. Утвердить трудовой договор с генеральным директором.</w:t>
      </w:r>
    </w:p>
    <w:p>
      <w:pPr>
        <w:pStyle w:val="BodyText"/>
      </w:pPr>
      <w:r>
        <w:t xml:space="preserve">3. Заключить с генеральным директором трудовой договор с «___» __________ 20__ года; подписантом со стороны общества выступает ______________________________.</w:t>
      </w:r>
    </w:p>
    <w:p>
      <w:pPr>
        <w:pStyle w:val="BodyText"/>
      </w:pPr>
      <w:r>
        <w:t xml:space="preserve">4. Поручить генеральному директору подать в налоговый орган заявление по форме Р13014 о внесении сведений о лице, имеющем право действовать без доверенности.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2026-11-06T22:02:16Z</dcterms:created>
  <dcterms:modified xsi:type="dcterms:W3CDTF">2026-11-06T22:02:16Z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