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Рекламация</w:t>
      </w:r>
    </w:p>
    <w:p>
      <w:pPr>
        <w:pStyle w:val="FirstParagraph"/>
      </w:pPr>
      <w:r>
        <w:t xml:space="preserve">Генеральному директору 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bookmarkStart w:id="10" w:name="рекламация"/>
    <w:p>
      <w:pPr>
        <w:pStyle w:val="Heading1"/>
      </w:pPr>
      <w:r>
        <w:t xml:space="preserve">Рекламация</w:t>
      </w:r>
    </w:p>
    <w:bookmarkStart w:id="9" w:name="Xc03c2486b4734f1424cd12e4ced5aabee9d0e40"/>
    <w:p>
      <w:pPr>
        <w:pStyle w:val="Heading2"/>
      </w:pPr>
      <w:r>
        <w:t xml:space="preserve">на поставленную партию товара по договору поставки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По договору поставки от 3 августа 2026 г. № 45 ваша организация 10 ноября 2026 г. поставила в наш адрес партию стеллажей металлических в количестве 40 штук по универсальному передаточному документу № 118.</w:t>
      </w:r>
    </w:p>
    <w:p>
      <w:pPr>
        <w:pStyle w:val="BodyText"/>
      </w:pPr>
      <w:r>
        <w:t xml:space="preserve">При приёмке 11 ноября 2026 г. обнаружено: у 9 стеллажей из 40 деформированы полки и повреждено порошковое покрытие, что не соответствует описанию в спецификации (приложение № 1 к договору). Приёмка проведена с участием кладовщика и инженера, составлен акт от 11 ноября 2026 г.</w:t>
      </w:r>
    </w:p>
    <w:p>
      <w:pPr>
        <w:pStyle w:val="BodyText"/>
      </w:pPr>
      <w:r>
        <w:t xml:space="preserve">Прошу в течение 10 календарных дней с даты получения рекламации заменить 9 стеллажей на качественные. Брак готов вернуть за ваш счёт.</w:t>
      </w:r>
    </w:p>
    <w:p>
      <w:pPr>
        <w:pStyle w:val="BodyText"/>
      </w:pPr>
      <w:r>
        <w:t xml:space="preserve">Приложение: акт приёмки от 11 ноября 2026 г. на 2 л. в 1 экз., фотографии повреждений на 6 л. в 1 экз., копия УПД № 118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покупателя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Рекламация</dc:title>
  <dc:creator/>
  <dc:language>ru</dc:language>
  <cp:keywords/>
  <dcterms:created xsi:type="dcterms:W3CDTF">2026-10-31T20:35:43Z</dcterms:created>
  <dcterms:modified xsi:type="dcterms:W3CDTF">2026-10-31T20:35:43Z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