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взаимодействия структурных подразделений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 руководителя</w:t>
      </w:r>
    </w:p>
    <w:p>
      <w:pPr>
        <w:pStyle w:val="BodyText"/>
      </w:pPr>
      <w:r>
        <w:t xml:space="preserve">«___» __________ 20__ г.</w:t>
      </w:r>
    </w:p>
    <w:bookmarkStart w:id="10" w:name="Xd96a3533fc89822448dc2b14433e5ed083e2362"/>
    <w:p>
      <w:pPr>
        <w:pStyle w:val="Heading1"/>
      </w:pPr>
      <w:r>
        <w:t xml:space="preserve">Регламент взаимодействия структурных подразделений</w:t>
      </w:r>
    </w:p>
    <w:bookmarkStart w:id="9" w:name="Xcae0a803e01b14c7f811a2c293464b28d1fe3ea"/>
    <w:p>
      <w:pPr>
        <w:pStyle w:val="Heading2"/>
      </w:pPr>
      <w:r>
        <w:t xml:space="preserve">между отделом закупок, складом и производственным участком</w:t>
      </w:r>
    </w:p>
    <w:p>
      <w:pPr>
        <w:pStyle w:val="FirstParagraph"/>
      </w:pPr>
      <w:r>
        <w:t xml:space="preserve">Регламент № ____ от «___» __________ 20__ г.</w:t>
      </w:r>
    </w:p>
    <w:p>
      <w:pPr>
        <w:pStyle w:val="BodyText"/>
      </w:pPr>
      <w:r>
        <w:t xml:space="preserve">1. Общие положения. Регламент определяет порядок взаимодействия между ________________________________ и ________________________________. Регламент обязателен для работников этих подразделений. Изменения вносятся приказом ________________.</w:t>
      </w:r>
    </w:p>
    <w:p>
      <w:pPr>
        <w:pStyle w:val="BodyText"/>
      </w:pPr>
      <w:r>
        <w:t xml:space="preserve">2. ________________ (кто) передаёт ________________ (что) в ________________ (кому) не позднее ________________ (срок). Передача содержит: ________________________________. Получатель принимает или возвращает документ с причиной в течение ________________.</w:t>
      </w:r>
    </w:p>
    <w:p>
      <w:pPr>
        <w:pStyle w:val="BodyText"/>
      </w:pPr>
      <w:r>
        <w:t xml:space="preserve">3. Приёмка и проверка. ________________ принимает ________________ в ________________ (срок), проверяет ________________________________ и сообщает о расхождениях в ________________ (кому) в течение ________________.</w:t>
      </w:r>
    </w:p>
    <w:p>
      <w:pPr>
        <w:pStyle w:val="BodyText"/>
      </w:pPr>
      <w:r>
        <w:t xml:space="preserve">4. Сбой и эскалация. При нарушении срока исполнитель в день нарушения уведомляет ________________ и ________________ с новой датой. Спор решает ________________ в течение ________________.</w:t>
      </w:r>
    </w:p>
    <w:p>
      <w:pPr>
        <w:pStyle w:val="BodyText"/>
      </w:pPr>
      <w:r>
        <w:t xml:space="preserve">5. Ответственность. 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взаимодействия структурных подразделений</dc:title>
  <dc:creator/>
  <dc:language>ru</dc:language>
  <cp:keywords/>
  <dcterms:created xsi:type="dcterms:W3CDTF">2026-11-01T20:35:46Z</dcterms:created>
  <dcterms:modified xsi:type="dcterms:W3CDTF">2026-11-01T20:35:46Z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