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сдачи документов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реестр-сдачи-документов"/>
    <w:p>
      <w:pPr>
        <w:pStyle w:val="Heading1"/>
      </w:pPr>
      <w:r>
        <w:t xml:space="preserve">Реестр сдачи документов</w:t>
      </w:r>
    </w:p>
    <w:bookmarkStart w:id="9" w:name="Xd47dd25917e3531d6f6ae206a9a42b609cc69c1"/>
    <w:p>
      <w:pPr>
        <w:pStyle w:val="Heading2"/>
      </w:pPr>
      <w:r>
        <w:t xml:space="preserve">передачи первичных документов в бухгалтерию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Передаю документы: 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документов</dc:title>
  <dc:creator/>
  <dc:language>ru</dc:language>
  <cp:keywords/>
  <dcterms:created xsi:type="dcterms:W3CDTF">2026-11-03T20:37:31Z</dcterms:created>
  <dcterms:modified xsi:type="dcterms:W3CDTF">2026-11-03T20:37:31Z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