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пайщиков потребительского кооператива</w:t>
      </w:r>
    </w:p>
    <w:p>
      <w:pPr>
        <w:pStyle w:val="FirstParagraph"/>
      </w:pPr>
      <w:r>
        <w:t xml:space="preserve">Потребительский кооператив «Пример»</w:t>
      </w:r>
    </w:p>
    <w:p>
      <w:pPr>
        <w:pStyle w:val="BodyText"/>
      </w:pPr>
      <w:r>
        <w:t xml:space="preserve">ИНН 7700000000, ОГРН 1127700000000</w:t>
      </w:r>
    </w:p>
    <w:p>
      <w:pPr>
        <w:pStyle w:val="BodyText"/>
      </w:pPr>
      <w:r>
        <w:t xml:space="preserve">Начат 12 января 2026 г.</w:t>
      </w:r>
    </w:p>
    <w:bookmarkStart w:id="10" w:name="X7a868a600ea5a93540c69b0cf13a9fa7cfa22d0"/>
    <w:p>
      <w:pPr>
        <w:pStyle w:val="Heading1"/>
      </w:pPr>
      <w:r>
        <w:t xml:space="preserve">Реестр пайщиков потребительского кооператива</w:t>
      </w:r>
    </w:p>
    <w:bookmarkStart w:id="9" w:name="потребительский-кооператив-пример"/>
    <w:p>
      <w:pPr>
        <w:pStyle w:val="Heading2"/>
      </w:pPr>
      <w:r>
        <w:t xml:space="preserve">Потребительский кооператив «Пример»</w:t>
      </w:r>
    </w:p>
    <w:p>
      <w:pPr>
        <w:pStyle w:val="FirstParagraph"/>
      </w:pPr>
      <w:r>
        <w:t xml:space="preserve">Реестр по состоянию на 28 октября 2026 г.</w:t>
      </w:r>
    </w:p>
    <w:p>
      <w:pPr>
        <w:pStyle w:val="BodyText"/>
      </w:pPr>
      <w:r>
        <w:t xml:space="preserve">Реестр ведётся по каждому пайщику отдельно. Записи вносятся на основании заявления о приёме в кооператив, решения правления или общего собрания о приёме, документов об уплате паевых взносов и заявления о выходе.</w:t>
      </w:r>
    </w:p>
    <w:p>
      <w:pPr>
        <w:pStyle w:val="BodyText"/>
      </w:pPr>
      <w:r>
        <w:t xml:space="preserve">Пайщик вправе получить выписку из реестра о своём членстве и сумме внесённых паевых взносов. Выписка выдаётся в течение срока, установленного уставом кооператива.</w:t>
      </w:r>
    </w:p>
    <w:p>
      <w:pPr>
        <w:pStyle w:val="BodyText"/>
      </w:pPr>
      <w:r>
        <w:t xml:space="preserve">Записи хранятся в месте нахождения кооператива. Ответственный за ведение реестра —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правления</w:t>
            </w:r>
          </w:p>
          <w:p>
            <w:pPr>
              <w:pStyle w:val="BodyText"/>
            </w:pPr>
            <w:r>
              <w:t xml:space="preserve">Председатель правления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пайщиков потребительского кооператива</dc:title>
  <dc:creator/>
  <dc:language>ru</dc:language>
  <cp:keywords/>
  <dcterms:created xsi:type="dcterms:W3CDTF">2026-10-28T23:29:48Z</dcterms:created>
  <dcterms:modified xsi:type="dcterms:W3CDTF">2026-10-28T23:29:48Z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