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исполнительной документации</w:t>
      </w:r>
    </w:p>
    <w:p>
      <w:pPr>
        <w:pStyle w:val="FirstParagraph"/>
      </w:pPr>
      <w:r>
        <w:t xml:space="preserve">Заказчику ООО «Стройинвест»</w:t>
      </w:r>
    </w:p>
    <w:p>
      <w:pPr>
        <w:pStyle w:val="BodyText"/>
      </w:pPr>
      <w:r>
        <w:t xml:space="preserve">от подрядчика ООО «Монтажстрой»</w:t>
      </w:r>
    </w:p>
    <w:bookmarkStart w:id="10" w:name="реестр-исполнительной-документации"/>
    <w:p>
      <w:pPr>
        <w:pStyle w:val="Heading1"/>
      </w:pPr>
      <w:r>
        <w:t xml:space="preserve">Реестр исполнительной документации</w:t>
      </w:r>
    </w:p>
    <w:bookmarkStart w:id="9" w:name="X85717e69c6e512831d07f7f958a9ffc99b0f360"/>
    <w:p>
      <w:pPr>
        <w:pStyle w:val="Heading2"/>
      </w:pPr>
      <w:r>
        <w:t xml:space="preserve">к акту приёмки работ по объекту «Складской комплекс, корпус 2»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Реестр составлен к акту приёмки выполненных работ по монтажу внутренних инженерных систем за октябрь 2026 года. Документация сформирована по перечню, согласованному сторонами в приложении к договору подряда.</w:t>
      </w:r>
    </w:p>
    <w:p>
      <w:pPr>
        <w:pStyle w:val="BodyText"/>
      </w:pPr>
      <w:r>
        <w:t xml:space="preserve">Передано 14 документов на 46 листах: исполнительные схемы, акты освидетельствования скрытых работ, паспорта и сертификаты на материалы, протоколы испытаний.</w:t>
      </w:r>
    </w:p>
    <w:p>
      <w:pPr>
        <w:pStyle w:val="BodyText"/>
      </w:pPr>
      <w:r>
        <w:t xml:space="preserve">Документация передана по акту приёма-передачи от 16 ноября 2026 года. Экземпляр реестра хранится у подрядчика.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подрядчик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Начальник технического надзора</w:t>
            </w:r>
          </w:p>
          <w:p>
            <w:pPr>
              <w:pStyle w:val="BodyText"/>
            </w:pPr>
            <w:r>
              <w:t xml:space="preserve">____________ / Д. М. Белов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исполнительной документации</dc:title>
  <dc:creator/>
  <dc:language>ru</dc:language>
  <cp:keywords/>
  <dcterms:created xsi:type="dcterms:W3CDTF">2026-11-01T20:35:43Z</dcterms:created>
  <dcterms:modified xsi:type="dcterms:W3CDTF">2026-11-01T20:35:43Z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