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исполнительной документации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реестр-исполнительной-документации"/>
    <w:p>
      <w:pPr>
        <w:pStyle w:val="Heading1"/>
      </w:pPr>
      <w:r>
        <w:t xml:space="preserve">Реестр исполнительной документации</w:t>
      </w:r>
    </w:p>
    <w:bookmarkStart w:id="9" w:name="X85717e69c6e512831d07f7f958a9ffc99b0f360"/>
    <w:p>
      <w:pPr>
        <w:pStyle w:val="Heading2"/>
      </w:pPr>
      <w:r>
        <w:t xml:space="preserve">к акту приёмки работ по объекту «Складской комплекс, корпус 2»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документации: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исполнительной документации</dc:title>
  <dc:creator/>
  <dc:language>ru</dc:language>
  <cp:keywords/>
  <dcterms:created xsi:type="dcterms:W3CDTF">2026-11-01T20:35:43Z</dcterms:created>
  <dcterms:modified xsi:type="dcterms:W3CDTF">2026-11-01T20:35:43Z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