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Исполнитель: 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p>
      <w:pPr>
        <w:pStyle w:val="BodyText"/>
      </w:pPr>
      <w:r>
        <w:t xml:space="preserve">Заказчик: __________________________________________________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разовый"/>
    <w:p>
      <w:pPr>
        <w:pStyle w:val="Heading2"/>
      </w:pPr>
      <w:r>
        <w:t xml:space="preserve">разовый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оплата: 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Налоги: 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Срок действия: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2026-10-31T20:35:39Z</dcterms:created>
  <dcterms:modified xsi:type="dcterms:W3CDTF">2026-10-31T20:35:39Z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