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возмездного оказания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 с одной стороны,</w:t>
      </w:r>
    </w:p>
    <w:p>
      <w:pPr>
        <w:pStyle w:val="BodyText"/>
      </w:pPr>
      <w:r>
        <w:t xml:space="preserve">и И. И. Иванов, применяющий специальный налоговый режим «Налог на профессиональный доход», именуемый в дальнейшем «Исполнитель»,</w:t>
      </w:r>
    </w:p>
    <w:p>
      <w:pPr>
        <w:pStyle w:val="BodyText"/>
      </w:pPr>
      <w:r>
        <w:t xml:space="preserve">с другой стороны, вместе именуемые «Стороны», заключили настоящее Соглашение о нижеследующем.</w:t>
      </w:r>
    </w:p>
    <w:bookmarkStart w:id="10" w:name="X581baf1fc6d9da138c872c3cfaa477b20ab8fe2"/>
    <w:p>
      <w:pPr>
        <w:pStyle w:val="Heading1"/>
      </w:pPr>
      <w:r>
        <w:t xml:space="preserve">Соглашение о расторжении договора возмездного оказания услуг</w:t>
      </w:r>
    </w:p>
    <w:bookmarkStart w:id="9" w:name="с-самозанятым"/>
    <w:p>
      <w:pPr>
        <w:pStyle w:val="Heading2"/>
      </w:pPr>
      <w:r>
        <w:t xml:space="preserve">с самозанятым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Стороны расторгают договор возмездного оказания услуг от 3 августа 2026 г. № 21 с 30 ноября 2026 года по взаимному согласию.</w:t>
      </w:r>
    </w:p>
    <w:p>
      <w:pPr>
        <w:pStyle w:val="BodyText"/>
      </w:pPr>
      <w:r>
        <w:t xml:space="preserve">2. Работы по договору выполнены и приняты Заказчиком по акту от 14 ноября 2026 г. на сумму 60 000 рублей. Задолженность Сторон друг перед другом отсутствует.</w:t>
      </w:r>
    </w:p>
    <w:p>
      <w:pPr>
        <w:pStyle w:val="BodyText"/>
      </w:pPr>
      <w:r>
        <w:t xml:space="preserve">3. Соглашение вступает в силу с даты подписания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возмездного оказания услуг</dc:title>
  <dc:creator/>
  <dc:language>ru</dc:language>
  <cp:keywords/>
  <dcterms:created xsi:type="dcterms:W3CDTF">2026-11-02T20:35:21Z</dcterms:created>
  <dcterms:modified xsi:type="dcterms:W3CDTF">2026-11-02T20:35:21Z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