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Распоряжение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РАСПОРЯЖЕНИЕ</w:t>
      </w:r>
    </w:p>
    <w:p>
      <w:pPr>
        <w:pStyle w:val="BodyText"/>
      </w:pPr>
      <w:r>
        <w:t xml:space="preserve">г. Москва</w:t>
      </w:r>
    </w:p>
    <w:bookmarkStart w:id="10" w:name="распоряжение"/>
    <w:p>
      <w:pPr>
        <w:pStyle w:val="Heading1"/>
      </w:pPr>
      <w:r>
        <w:t xml:space="preserve">Распоряжение</w:t>
      </w:r>
    </w:p>
    <w:bookmarkStart w:id="9" w:name="X8678a83bd8646991163194584615b0981f0f067"/>
    <w:p>
      <w:pPr>
        <w:pStyle w:val="Heading2"/>
      </w:pPr>
      <w:r>
        <w:t xml:space="preserve">О создании постоянно действующей комиссии по поступлению и выбытию нефинансовых активов</w:t>
      </w:r>
    </w:p>
    <w:p>
      <w:pPr>
        <w:pStyle w:val="FirstParagraph"/>
      </w:pPr>
      <w:r>
        <w:t xml:space="preserve">16 ноября 2026 г. № 47-р</w:t>
      </w:r>
    </w:p>
    <w:p>
      <w:pPr>
        <w:pStyle w:val="BodyText"/>
      </w:pPr>
      <w:r>
        <w:t xml:space="preserve">В связи с необходимостью организовать коллегиальное рассмотрение вопросов поступления и выбытия имущества:</w:t>
      </w:r>
    </w:p>
    <w:p>
      <w:pPr>
        <w:pStyle w:val="BodyText"/>
      </w:pPr>
      <w:r>
        <w:t xml:space="preserve">1. Создать постоянно действующую комиссию по поступлению и выбытию нефинансовых активов в следующем составе: председатель комиссии — заместитель генерального директора П. П. Петров; секретарь комиссии — главный бухгалтер А. С. Смирнова; член комиссии — начальник хозяйственного отдела И. И. Иванов.</w:t>
      </w:r>
    </w:p>
    <w:p>
      <w:pPr>
        <w:pStyle w:val="BodyText"/>
      </w:pPr>
      <w:r>
        <w:t xml:space="preserve">2. Утвердить Положение о комиссии по поступлению и выбытию нефинансовых активов согласно приложению 1.</w:t>
      </w:r>
    </w:p>
    <w:p>
      <w:pPr>
        <w:pStyle w:val="BodyText"/>
      </w:pPr>
      <w:r>
        <w:t xml:space="preserve">3. Признать утратившим силу распоряжение ООО «Ромашка» от 12.03.2024 № 15-р «О создании комиссии по поступлению и выбытию нефинансовых активов».</w:t>
      </w:r>
    </w:p>
    <w:p>
      <w:pPr>
        <w:pStyle w:val="BodyText"/>
      </w:pPr>
      <w:r>
        <w:t xml:space="preserve">4. Контроль за исполнением распоряжения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распоряжением ознакомлены</w:t>
            </w:r>
          </w:p>
          <w:p>
            <w:pPr>
              <w:pStyle w:val="BodyText"/>
            </w:pPr>
            <w:r>
              <w:t xml:space="preserve">П. П. Петров, А. С. Смирнова, 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/>
  <dc:language>ru</dc:language>
  <cp:keywords/>
  <dcterms:created xsi:type="dcterms:W3CDTF">2026-11-07T20:47:13Z</dcterms:created>
  <dcterms:modified xsi:type="dcterms:W3CDTF">2026-11-07T20:47:13Z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