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испытаний</w:t>
      </w:r>
    </w:p>
    <w:p>
      <w:pPr>
        <w:pStyle w:val="FirstParagraph"/>
      </w:pPr>
      <w:r>
        <w:t xml:space="preserve">Испытательная лаборатория «Пример»</w:t>
      </w:r>
    </w:p>
    <w:p>
      <w:pPr>
        <w:pStyle w:val="BodyText"/>
      </w:pPr>
      <w:r>
        <w:t xml:space="preserve">Аттестат аккредитации № 12345-А</w:t>
      </w:r>
    </w:p>
    <w:p>
      <w:pPr>
        <w:pStyle w:val="BodyText"/>
      </w:pPr>
      <w:r>
        <w:t xml:space="preserve">Адрес: 123456, г. Москва, ул. Примерная, д. 1</w:t>
      </w:r>
    </w:p>
    <w:bookmarkStart w:id="10" w:name="протокол-испытаний"/>
    <w:p>
      <w:pPr>
        <w:pStyle w:val="Heading1"/>
      </w:pPr>
      <w:r>
        <w:t xml:space="preserve">Протокол испытаний</w:t>
      </w:r>
    </w:p>
    <w:bookmarkStart w:id="9" w:name="Xbcd9402b28af0328663f21e19856e4cea112f71"/>
    <w:p>
      <w:pPr>
        <w:pStyle w:val="Heading2"/>
      </w:pPr>
      <w:r>
        <w:t xml:space="preserve">образец заполнения для декларации соответствия</w:t>
      </w:r>
    </w:p>
    <w:p>
      <w:pPr>
        <w:pStyle w:val="FirstParagraph"/>
      </w:pPr>
      <w:r>
        <w:t xml:space="preserve">15 октября 2026 г. № 123-И</w:t>
      </w:r>
    </w:p>
    <w:p>
      <w:pPr>
        <w:pStyle w:val="BodyText"/>
      </w:pPr>
      <w:r>
        <w:t xml:space="preserve">Наименование и обозначение продукции: стол письменный, модель СТ-01, ТУ 1234-567-89012345-2026. Изготовитель: ООО «Пример», ИНН 1234567890.</w:t>
      </w:r>
    </w:p>
    <w:p>
      <w:pPr>
        <w:pStyle w:val="BodyText"/>
      </w:pPr>
      <w:r>
        <w:t xml:space="preserve">Нормативные документы, на соответствие которым проведены испытания: ГОСТ 12345-2020 «Столы письменные. Общие технические условия».</w:t>
      </w:r>
    </w:p>
    <w:p>
      <w:pPr>
        <w:pStyle w:val="BodyText"/>
      </w:pPr>
      <w:r>
        <w:t xml:space="preserve">Условия проведения испытаний: температура 23 °С, влажность 50 %. Средства испытаний: линейка металлическая, штангенциркуль.</w:t>
      </w:r>
    </w:p>
    <w:p>
      <w:pPr>
        <w:pStyle w:val="BodyText"/>
      </w:pPr>
      <w:r>
        <w:t xml:space="preserve">Результаты испытаний: продукция соответствует требованиям ГОСТ 12345-2020.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испытательной лаборатории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Испытатель</w:t>
            </w:r>
          </w:p>
          <w:p>
            <w:pPr>
              <w:pStyle w:val="BodyText"/>
            </w:pPr>
            <w:r>
              <w:t xml:space="preserve">П. П. Петров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</dc:title>
  <dc:creator/>
  <dc:language>ru</dc:language>
  <cp:keywords/>
  <dcterms:created xsi:type="dcterms:W3CDTF">2026-11-04T20:35:47Z</dcterms:created>
  <dcterms:modified xsi:type="dcterms:W3CDTF">2026-11-04T20:35:47Z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