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be0da8011ef5b6b68b3c76da1ffd2e50289a79e"/>
    <w:p>
      <w:pPr>
        <w:pStyle w:val="Heading2"/>
      </w:pPr>
      <w:r>
        <w:t xml:space="preserve">о согласовании закупки материалов для склада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Источник финансирования и начальная цена: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Срок, место поставки и условия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2026-11-03T20:37:05Z</dcterms:created>
  <dcterms:modified xsi:type="dcterms:W3CDTF">2026-11-03T20:37:05Z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