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Приложение к трудовому договору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</w:t>
      </w:r>
    </w:p>
    <w:p>
      <w:pPr>
        <w:pStyle w:val="BodyText"/>
      </w:pPr>
      <w:r>
        <w:t xml:space="preserve">и Иванов Иван Иванович</w:t>
      </w:r>
    </w:p>
    <w:bookmarkStart w:id="10" w:name="приложение-к-трудовому-договору"/>
    <w:p>
      <w:pPr>
        <w:pStyle w:val="Heading1"/>
      </w:pPr>
      <w:r>
        <w:t xml:space="preserve">Приложение к трудовому договору</w:t>
      </w:r>
    </w:p>
    <w:bookmarkStart w:id="9" w:name="X19344b9f9fc857efe2ce4d1fd8090d176fb94e4"/>
    <w:p>
      <w:pPr>
        <w:pStyle w:val="Heading2"/>
      </w:pPr>
      <w:r>
        <w:t xml:space="preserve">№ 2 от 16 ноября 2026 г. к трудовому договору № 14-ТД от 12 января 2026 г.</w:t>
      </w:r>
    </w:p>
    <w:p>
      <w:pPr>
        <w:pStyle w:val="FirstParagraph"/>
      </w:pPr>
      <w:r>
        <w:t xml:space="preserve">16 ноября 2026 г. № 2</w:t>
      </w:r>
    </w:p>
    <w:p>
      <w:pPr>
        <w:pStyle w:val="BodyText"/>
      </w:pPr>
      <w:r>
        <w:t xml:space="preserve">Настоящее приложение — часть трудового договора № 14-ТД от 12 января 2026 года и действует наравне с ним.</w:t>
      </w:r>
    </w:p>
    <w:p>
      <w:pPr>
        <w:pStyle w:val="BodyText"/>
      </w:pPr>
      <w:r>
        <w:t xml:space="preserve">Пункт 4.2 договора изложить в новой редакции: «Работнику устанавливается должностной оклад 95 000 рублей в месяц. Заработная плата выплачивается два раза в месяц: 25-го числа текущего месяца — за первую половину месяца, 10-го числа следующего месяца — окончательный расчёт за месяц».</w:t>
      </w:r>
    </w:p>
    <w:p>
      <w:pPr>
        <w:pStyle w:val="BodyText"/>
      </w:pPr>
      <w:r>
        <w:t xml:space="preserve">Пункт 5.1 договора дополнить абзацем: «Работнику устанавливается гибридный режим работы: три дня в неделю в офисе, два дня — удалённо, по графику, утверждённому руководителем отдела».</w:t>
      </w:r>
    </w:p>
    <w:p>
      <w:pPr>
        <w:pStyle w:val="BodyText"/>
      </w:pPr>
      <w:r>
        <w:t xml:space="preserve">Изменения вступают в силу с 1 декабря 2026 года. Остальные условия трудового договора не меняются.</w:t>
      </w:r>
    </w:p>
    <w:p>
      <w:pPr>
        <w:pStyle w:val="BodyText"/>
      </w:pPr>
      <w:r>
        <w:t xml:space="preserve">Приложение составлено в двух экземплярах, по одному для каждой стороны. Экземпляр работника получен.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16.11.2026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трудовому договору</dc:title>
  <dc:creator/>
  <dc:language>ru</dc:language>
  <cp:keywords/>
  <dcterms:created xsi:type="dcterms:W3CDTF">2026-11-06T22:01:05Z</dcterms:created>
  <dcterms:modified xsi:type="dcterms:W3CDTF">2026-11-06T22:01:05Z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