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1c3d83a68de396a51f7877664c76461c79fb98"/>
    <w:p>
      <w:pPr>
        <w:pStyle w:val="Heading2"/>
      </w:pPr>
      <w:r>
        <w:t xml:space="preserve">об утверждении Положения о коммерческой тайне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2026-11-02T20:35:07Z</dcterms:created>
  <dcterms:modified xsi:type="dcterms:W3CDTF">2026-11-02T20:35:07Z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