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по личному составу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14-лс</w:t>
      </w:r>
    </w:p>
    <w:bookmarkStart w:id="10" w:name="приказ-по-личному-составу"/>
    <w:p>
      <w:pPr>
        <w:pStyle w:val="Heading1"/>
      </w:pPr>
      <w:r>
        <w:t xml:space="preserve">Приказ по личному составу</w:t>
      </w:r>
    </w:p>
    <w:bookmarkStart w:id="9" w:name="о-приёме-на-работу"/>
    <w:p>
      <w:pPr>
        <w:pStyle w:val="Heading2"/>
      </w:pPr>
      <w:r>
        <w:t xml:space="preserve">о приёме на работу</w:t>
      </w:r>
    </w:p>
    <w:p>
      <w:pPr>
        <w:pStyle w:val="FirstParagraph"/>
      </w:pPr>
      <w:r>
        <w:t xml:space="preserve">16 ноября 2026 г. № 14-лс</w:t>
      </w:r>
    </w:p>
    <w:p>
      <w:pPr>
        <w:pStyle w:val="BodyText"/>
      </w:pPr>
      <w:r>
        <w:t xml:space="preserve">ПРИНЯТЬ на работу с 1 декабря 2026 года Иванова Петра Сергеевича на должность менеджера отдела продаж с окладом 90 000 рублей в месяц, с испытательным сроком три месяца.</w:t>
      </w:r>
    </w:p>
    <w:p>
      <w:pPr>
        <w:pStyle w:val="BodyText"/>
      </w:pPr>
      <w:r>
        <w:t xml:space="preserve">Установить Иванову П. С. режим работы: пятидневная рабочая неделя с двумя выходными днями, рабочий день с 9:00 до 18:00.</w:t>
      </w:r>
    </w:p>
    <w:p>
      <w:pPr>
        <w:pStyle w:val="BodyText"/>
      </w:pPr>
      <w:r>
        <w:t xml:space="preserve">Бухгалтерии начислять заработную плату с 1 декабря 2026 года. С приказом ознакомить работника под подпись.</w:t>
      </w:r>
    </w:p>
    <w:p>
      <w:pPr>
        <w:pStyle w:val="BodyText"/>
      </w:pPr>
      <w:r>
        <w:t xml:space="preserve">Основание: трудовой договор от 16 ноября 2026 г. № 27.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П. С.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личному составу</dc:title>
  <dc:creator/>
  <dc:language>ru</dc:language>
  <cp:keywords/>
  <dcterms:created xsi:type="dcterms:W3CDTF">2026-11-04T20:35:39Z</dcterms:created>
  <dcterms:modified xsi:type="dcterms:W3CDTF">2026-11-04T20:35:39Z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