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e4ccfb067c5dc25d3e1fc694846bf29fb6d681"/>
    <w:p>
      <w:pPr>
        <w:pStyle w:val="Heading2"/>
      </w:pPr>
      <w:r>
        <w:t xml:space="preserve">о назначении ответственного за гражданскую оборону и защиту от чрезвычайных ситуаций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__________________________________________________________________________________ приказываю:</w:t>
      </w:r>
    </w:p>
    <w:p>
      <w:pPr>
        <w:pStyle w:val="BodyText"/>
      </w:pPr>
      <w:r>
        <w:t xml:space="preserve">1. Назначить ответственным за гражданскую оборону и защиту от чрезвычайных ситуаций ________________________________________________________________.</w:t>
      </w:r>
    </w:p>
    <w:p>
      <w:pPr>
        <w:pStyle w:val="BodyText"/>
      </w:pPr>
      <w:r>
        <w:t xml:space="preserve">2. Ответственному за ГО и ЧС разработать и утвердить __________________________________________________________________________________________.</w:t>
      </w:r>
    </w:p>
    <w:p>
      <w:pPr>
        <w:pStyle w:val="BodyText"/>
      </w:pPr>
      <w:r>
        <w:t xml:space="preserve">3. Руководителям подразделений ______________________________________________________________________________________________________________________.</w:t>
      </w:r>
    </w:p>
    <w:p>
      <w:pPr>
        <w:pStyle w:val="BodyText"/>
      </w:pPr>
      <w:r>
        <w:t xml:space="preserve">4.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2026-11-07T20:46:24Z</dcterms:created>
  <dcterms:modified xsi:type="dcterms:W3CDTF">2026-11-07T20:46:24Z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