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</w:t>
      </w:r>
    </w:p>
    <w:p>
      <w:pPr>
        <w:pStyle w:val="BodyText"/>
      </w:pPr>
      <w:r>
        <w:t xml:space="preserve">16 ноября 2026 г. № 41</w:t>
      </w:r>
    </w:p>
    <w:p>
      <w:pPr>
        <w:pStyle w:val="BodyText"/>
      </w:pPr>
      <w:r>
        <w:t xml:space="preserve">г. Москва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a2c9476ebb854210521e6cab9bfba6b61c07d43"/>
    <w:p>
      <w:pPr>
        <w:pStyle w:val="Heading2"/>
      </w:pPr>
      <w:r>
        <w:t xml:space="preserve">об утверждении Регламента работы с заявками клиентов</w:t>
      </w:r>
    </w:p>
    <w:p>
      <w:pPr>
        <w:pStyle w:val="FirstParagraph"/>
      </w:pPr>
      <w:r>
        <w:t xml:space="preserve">16 ноября 2026 г. № 41</w:t>
      </w:r>
    </w:p>
    <w:p>
      <w:pPr>
        <w:pStyle w:val="BodyText"/>
      </w:pPr>
      <w:r>
        <w:t xml:space="preserve">В целях единого порядка приёма, обработки и передачи заявок клиентов между отделами продаж, логистики и сервиса</w:t>
      </w:r>
    </w:p>
    <w:p>
      <w:pPr>
        <w:pStyle w:val="BodyText"/>
      </w:pPr>
      <w:r>
        <w:t xml:space="preserve">ПРИКАЗЫВАЮ:</w:t>
      </w:r>
    </w:p>
    <w:p>
      <w:pPr>
        <w:pStyle w:val="BodyText"/>
      </w:pPr>
      <w:r>
        <w:t xml:space="preserve">1. Утвердить и ввести в действие с 1 декабря 2026 года Регламент работы с заявками клиентов (далее — Регламент) согласно приложению № 1 к настоящему приказу.</w:t>
      </w:r>
    </w:p>
    <w:p>
      <w:pPr>
        <w:pStyle w:val="BodyText"/>
      </w:pPr>
      <w:r>
        <w:t xml:space="preserve">2. С 1 декабря 2026 года считать утратившим силу Регламент обработки заявок, утверждённый приказом от 12 марта 2024 г. № 17.</w:t>
      </w:r>
    </w:p>
    <w:p>
      <w:pPr>
        <w:pStyle w:val="BodyText"/>
      </w:pPr>
      <w:r>
        <w:t xml:space="preserve">3. Начальникам отдела продаж, отдела логистики и отдела сервиса ознакомить подчинённых сотрудников с Регламентом под подпись до 30 ноября 2026 года.</w:t>
      </w:r>
    </w:p>
    <w:p>
      <w:pPr>
        <w:pStyle w:val="BodyText"/>
      </w:pPr>
      <w:r>
        <w:t xml:space="preserve">4. Начальнику отдела продаж П. П. Петрову обеспечить размещение Регламента в корпоративной базе знаний до 30 ноября 2026 года.</w:t>
      </w:r>
    </w:p>
    <w:p>
      <w:pPr>
        <w:pStyle w:val="BodyText"/>
      </w:pPr>
      <w:r>
        <w:t xml:space="preserve">5. Контроль за исполнением настоящего приказа возложить на коммерческого директора С. С. Сидорова.</w:t>
      </w:r>
    </w:p>
    <w:p>
      <w:pPr>
        <w:pStyle w:val="BodyText"/>
      </w:pPr>
      <w:r>
        <w:t xml:space="preserve">Приложение: Регламент работы с заявками клиентов на 12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А. А.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Коммерческий директор</w:t>
            </w:r>
          </w:p>
          <w:p>
            <w:pPr>
              <w:pStyle w:val="BodyText"/>
            </w:pPr>
            <w:r>
              <w:t xml:space="preserve">____________ / С. С. Сидоров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2026-11-06T22:00:41Z</dcterms:created>
  <dcterms:modified xsi:type="dcterms:W3CDTF">2026-11-06T22:00:41Z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