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14-ПД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22d44e36035223370d88c53f547e5ff18899aa"/>
    <w:p>
      <w:pPr>
        <w:pStyle w:val="Heading2"/>
      </w:pPr>
      <w:r>
        <w:t xml:space="preserve">об утверждении перечня сотрудников, допущенных к работе с персональными данными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соответствии со статьёй 88 Трудового кодекса и статьёй 22.1 Федерального закона от 27.07.2006 № 152-ФЗ «О персональных данных»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16 ноября 2026 года перечень сотрудников, допущенных к работе с персональными данными, согласно приложению к настоящему приказу.</w:t>
      </w:r>
      <w:r>
        <w:t xml:space="preserve"> </w:t>
      </w:r>
      <w:r>
        <w:t xml:space="preserve">2. Признать утратившим силу приказ от 12 марта 2024 г. № 9-ПД «Об утверждении перечня сотрудников, допущенных к работе с персональными данными».</w:t>
      </w:r>
      <w:r>
        <w:t xml:space="preserve"> </w:t>
      </w:r>
      <w:r>
        <w:t xml:space="preserve">3. Начальнику отдела кадров ознакомить сотрудников из перечня с настоящим приказом под подпись до 20 ноября 2026 года.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2026-11-02T20:35:03Z</dcterms:created>
  <dcterms:modified xsi:type="dcterms:W3CDTF">2026-11-02T20:35:03Z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