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2e2f0a7fb3f6f22de1ced74ea59ba535e2473b7"/>
    <w:p>
      <w:pPr>
        <w:pStyle w:val="Heading2"/>
      </w:pPr>
      <w:r>
        <w:t xml:space="preserve">об утверждении перечня работ повышенной опасности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Утвердить и ввести в действие с «___» __________ 20__ г. перечень работ повышенной опасности согласно приложению 1.</w:t>
      </w:r>
      <w:r>
        <w:t xml:space="preserve"> </w:t>
      </w:r>
      <w:r>
        <w:t xml:space="preserve">2. Утвердить перечень должностных лиц, имеющих право выдавать наряд-допуск, согласно приложению 2.</w:t>
      </w:r>
      <w:r>
        <w:t xml:space="preserve"> </w:t>
      </w:r>
      <w:r>
        <w:t xml:space="preserve">3. Назначить ответственным за организацию и проведение работ повышенной опасности ______________________________________.</w:t>
      </w:r>
      <w:r>
        <w:t xml:space="preserve"> </w:t>
      </w:r>
      <w:r>
        <w:t xml:space="preserve">4. ____________________________________________________________________</w:t>
      </w:r>
      <w:r>
        <w:t xml:space="preserve"> </w:t>
      </w:r>
      <w:r>
        <w:t xml:space="preserve">5. Контроль за исполнением настоящего приказа оставляю за собой.</w:t>
      </w:r>
    </w:p>
    <w:p>
      <w:pPr>
        <w:pStyle w:val="BodyText"/>
      </w:pPr>
      <w:r>
        <w:t xml:space="preserve">Приложения: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2026-11-04T20:35:37Z</dcterms:created>
  <dcterms:modified xsi:type="dcterms:W3CDTF">2026-11-04T20:35:37Z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