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e18734e2b640c355dc7b51da79341eafd10d893"/>
    <w:p>
      <w:pPr>
        <w:pStyle w:val="Heading2"/>
      </w:pPr>
      <w:r>
        <w:t xml:space="preserve">Об утверждении номенклатуры дел на 2027 год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соответствии с 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Утвердить и ввести в действие с «___» __________ 20__ года номенклатуру дел ________________________________ на 20__ год согласно приложению.</w:t>
      </w:r>
    </w:p>
    <w:p>
      <w:pPr>
        <w:pStyle w:val="BodyText"/>
      </w:pPr>
      <w:r>
        <w:t xml:space="preserve">2. __________________________________________________________________________________________</w:t>
      </w:r>
    </w:p>
    <w:p>
      <w:pPr>
        <w:pStyle w:val="BodyText"/>
      </w:pPr>
      <w:r>
        <w:t xml:space="preserve">3. __________________________________________________________________________________________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2026-11-03T20:36:50Z</dcterms:created>
  <dcterms:modified xsi:type="dcterms:W3CDTF">2026-11-03T20:36:50Z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