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Приказ</w:t>
      </w:r>
    </w:p>
    <w:p>
      <w:pPr>
        <w:pStyle w:val="FirstParagraph"/>
      </w:pPr>
      <w:r>
        <w:t xml:space="preserve">ООО «Складской двор»</w:t>
      </w:r>
    </w:p>
    <w:p>
      <w:pPr>
        <w:pStyle w:val="BodyText"/>
      </w:pPr>
      <w:r>
        <w:t xml:space="preserve">ИНН 7701234567</w:t>
      </w:r>
    </w:p>
    <w:bookmarkStart w:id="10" w:name="приказ"/>
    <w:p>
      <w:pPr>
        <w:pStyle w:val="Heading1"/>
      </w:pPr>
      <w:r>
        <w:t xml:space="preserve">Приказ</w:t>
      </w:r>
    </w:p>
    <w:bookmarkStart w:id="9" w:name="X2c8861a03d1a5bb17b85d946c5c985c0ec5f261"/>
    <w:p>
      <w:pPr>
        <w:pStyle w:val="Heading2"/>
      </w:pPr>
      <w:r>
        <w:t xml:space="preserve">об удержании недостачи по итогам инвентаризации</w:t>
      </w:r>
    </w:p>
    <w:p>
      <w:pPr>
        <w:pStyle w:val="FirstParagraph"/>
      </w:pPr>
      <w:r>
        <w:t xml:space="preserve">20 ноября 2026 г. № 47</w:t>
      </w:r>
    </w:p>
    <w:p>
      <w:pPr>
        <w:pStyle w:val="BodyText"/>
      </w:pPr>
      <w:r>
        <w:t xml:space="preserve">На основании приказа от 5 ноября 2026 г. № 41 в магазине на ул. Лесной, 12 комиссия провела инвентаризацию товарно-материальных ценностей. По инвентаризационной описи от 12 ноября 2026 г. № 9 и сличительной ведомости от 13 ноября 2026 г. № 4 выявлена недостача на сумму 18 400 рублей и излишки на сумму 2 100 рублей.</w:t>
      </w:r>
    </w:p>
    <w:p>
      <w:pPr>
        <w:pStyle w:val="BodyText"/>
      </w:pPr>
      <w:r>
        <w:t xml:space="preserve">С кладовщика Сидорова Петра Андреевича взято письменное объяснение от 16 ноября 2026 г. Комиссия установила, что недостача образовалась по его невнимательности при приёмке товара. Сумма недостачи не превышает его среднего месячного заработка, который составляет 42 000 рублей.</w:t>
      </w:r>
    </w:p>
    <w:p>
      <w:pPr>
        <w:pStyle w:val="BodyText"/>
      </w:pPr>
      <w:r>
        <w:t xml:space="preserve">Излишки на сумму 2 100 рублей оприходованы по цене 2 100 рублей и зачтены в покрытие недостачи. К удержанию из заработной платы Сидорова П. А. — 16 300 рублей.</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Руководитель</w:t>
            </w:r>
          </w:p>
          <w:p>
            <w:pPr>
              <w:pStyle w:val="BodyText"/>
            </w:pPr>
            <w:r>
              <w:t xml:space="preserve">Генеральный директор</w:t>
            </w:r>
          </w:p>
          <w:p>
            <w:pPr>
              <w:pStyle w:val="BodyText"/>
            </w:pPr>
            <w:r>
              <w:t xml:space="preserve">____________ / А. В. Кузнецов /</w:t>
            </w:r>
          </w:p>
        </w:tc>
        <w:tc>
          <w:tcPr/>
          <w:p>
            <w:pPr>
              <w:pStyle w:val="BodyText"/>
            </w:pPr>
            <w:r>
              <w:rPr>
                <w:b/>
                <w:bCs/>
              </w:rPr>
              <w:t xml:space="preserve">С приказом ознакомлен</w:t>
            </w:r>
          </w:p>
          <w:p>
            <w:pPr>
              <w:pStyle w:val="BodyText"/>
            </w:pPr>
            <w:r>
              <w:t xml:space="preserve">Кладовщик</w:t>
            </w:r>
          </w:p>
          <w:p>
            <w:pPr>
              <w:pStyle w:val="BodyText"/>
            </w:pPr>
            <w:r>
              <w:t xml:space="preserve">____________ / П. А. Сидоров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dc:title>
  <dc:creator/>
  <dc:language>ru</dc:language>
  <cp:keywords/>
  <dcterms:created xsi:type="dcterms:W3CDTF">2026-11-07T20:46:01Z</dcterms:created>
  <dcterms:modified xsi:type="dcterms:W3CDTF">2026-11-07T20:46:01Z</dcterms:modified>
</cp:coreProperties>
</file>

<file path=docProps/custom.xml><?xml version="1.0" encoding="utf-8"?>
<Properties xmlns="http://schemas.openxmlformats.org/officeDocument/2006/custom-properties" xmlns:vt="http://schemas.openxmlformats.org/officeDocument/2006/docPropsVTypes"/>
</file>