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_____________________________</w:t>
      </w:r>
    </w:p>
    <w:p>
      <w:pPr>
        <w:pStyle w:val="BodyText"/>
      </w:pPr>
      <w:r>
        <w:t xml:space="preserve">ПРИКАЗ</w:t>
      </w:r>
    </w:p>
    <w:p>
      <w:pPr>
        <w:pStyle w:val="BodyText"/>
      </w:pPr>
      <w:r>
        <w:t xml:space="preserve">«___» __________ 20__ г. № ____</w:t>
      </w:r>
    </w:p>
    <w:p>
      <w:pPr>
        <w:pStyle w:val="BodyText"/>
      </w:pPr>
      <w:r>
        <w:t xml:space="preserve">_____________________________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dd41c67c8b41d2571a1f3404a4a63335e980496"/>
    <w:p>
      <w:pPr>
        <w:pStyle w:val="Heading2"/>
      </w:pPr>
      <w:r>
        <w:t xml:space="preserve">об ознакомлении работников с локальными нормативными актами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Основание: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1. Ознакомить под роспись с ______________________________________ ________________________________________________________________________________ в срок до «___» __________ 20__ г.</w:t>
      </w:r>
    </w:p>
    <w:p>
      <w:pPr>
        <w:pStyle w:val="BodyText"/>
      </w:pPr>
      <w:r>
        <w:t xml:space="preserve">2. ________________________________ (должность, фамилия, инициалы) вручить каждому работнику экземпляр документов и собрать подписи в листе ознакомления.</w:t>
      </w:r>
    </w:p>
    <w:p>
      <w:pPr>
        <w:pStyle w:val="BodyText"/>
      </w:pPr>
      <w:r>
        <w:t xml:space="preserve">3. Руководителям подразделений обеспечить ознакомление работников в срок и вернуть лист ознакомления ________________________________.</w:t>
      </w:r>
    </w:p>
    <w:p>
      <w:pPr>
        <w:pStyle w:val="BodyText"/>
      </w:pPr>
      <w:r>
        <w:t xml:space="preserve">4. Контроль за исполнением приказа возложить на _____________________________.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2026-11-07T20:45:58Z</dcterms:created>
  <dcterms:modified xsi:type="dcterms:W3CDTF">2026-11-07T20:45:58Z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