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c2e23f7e1b323b7a154da4460a7d7e6f790dae"/>
    <w:p>
      <w:pPr>
        <w:pStyle w:val="Heading2"/>
      </w:pPr>
      <w:r>
        <w:t xml:space="preserve">об организации воинского учета и бронирования граждан, пребывающих в запасе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 приказываю:</w:t>
      </w:r>
    </w:p>
    <w:p>
      <w:pPr>
        <w:pStyle w:val="BodyText"/>
      </w:pPr>
      <w:r>
        <w:t xml:space="preserve">1. Организовать воинский учет с «___» __________ 20__ г.</w:t>
      </w:r>
    </w:p>
    <w:p>
      <w:pPr>
        <w:pStyle w:val="BodyText"/>
      </w:pPr>
      <w:r>
        <w:t xml:space="preserve">2. Назначить ответственным за воинский учет ______________________, на время отсутствия — ______________________.</w:t>
      </w:r>
    </w:p>
    <w:p>
      <w:pPr>
        <w:pStyle w:val="BodyText"/>
      </w:pPr>
      <w:r>
        <w:t xml:space="preserve">3. Ответственному за воинский учет: ______________________________________.</w:t>
      </w:r>
    </w:p>
    <w:p>
      <w:pPr>
        <w:pStyle w:val="BodyText"/>
      </w:pPr>
      <w:r>
        <w:t xml:space="preserve">4. Утвердить план работы по воинскому учету на 20__ год согласно приложению.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2026-11-01T20:35:15Z</dcterms:created>
  <dcterms:modified xsi:type="dcterms:W3CDTF">2026-11-01T20:35:15Z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