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ПРИКАЗ № 27-к</w:t>
      </w:r>
    </w:p>
    <w:p>
      <w:pPr>
        <w:pStyle w:val="BodyText"/>
      </w:pPr>
      <w:r>
        <w:t xml:space="preserve">г. Москва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017d13e8c28a1e9834366cdce3dffdf96a259b8"/>
    <w:p>
      <w:pPr>
        <w:pStyle w:val="Heading2"/>
      </w:pPr>
      <w:r>
        <w:t xml:space="preserve">об изменении графика работы по инициативе работника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На основании заявления менеджера по продажам И. И. Ивановой от 10 ноября 2026 года изменить ей режим рабочего времени с 1 декабря 2026 года: установить неполную рабочую неделю — четыре рабочих дня по восемь часов, с выходными пятницей, субботой и воскресеньем.</w:t>
      </w:r>
    </w:p>
    <w:p>
      <w:pPr>
        <w:pStyle w:val="BodyText"/>
      </w:pPr>
      <w:r>
        <w:t xml:space="preserve">Оплату труда производить пропорционально отработанному времени.</w:t>
      </w:r>
    </w:p>
    <w:p>
      <w:pPr>
        <w:pStyle w:val="BodyText"/>
      </w:pPr>
      <w:r>
        <w:t xml:space="preserve">Бухгалтерии внести изменения в табель учёта рабочего времени с 1 декабря 2026 года.</w:t>
      </w:r>
    </w:p>
    <w:p>
      <w:pPr>
        <w:pStyle w:val="BodyText"/>
      </w:pPr>
      <w:r>
        <w:t xml:space="preserve">Основание: заявление И. И. Ивановой от 10 ноября 2026 года, дополнительное соглашение к трудовому договору от 16 ноября 2026 года № 4.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ознакомлена</w:t>
            </w:r>
          </w:p>
          <w:p>
            <w:pPr>
              <w:pStyle w:val="BodyText"/>
            </w:pPr>
            <w:r>
              <w:t xml:space="preserve">Менеджер по продажам</w:t>
            </w:r>
          </w:p>
          <w:p>
            <w:pPr>
              <w:pStyle w:val="BodyText"/>
            </w:pPr>
            <w:r>
              <w:t xml:space="preserve">____________ / И. И. Иванова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2026-11-03T20:36:39Z</dcterms:created>
  <dcterms:modified xsi:type="dcterms:W3CDTF">2026-11-03T20:36:39Z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