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изменении режима (графика) рабочего времени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г. Москва</w:t>
      </w:r>
    </w:p>
    <w:bookmarkStart w:id="10" w:name="X445f1d6e42e526be95c40f3d84674f2b9beab90"/>
    <w:p>
      <w:pPr>
        <w:pStyle w:val="Heading1"/>
      </w:pPr>
      <w:r>
        <w:t xml:space="preserve">Приказ об изменении режима (графика) рабочего времени</w:t>
      </w:r>
    </w:p>
    <w:bookmarkStart w:id="9" w:name="X12051def9c81d2d4315853aeb290aaae4f380f2"/>
    <w:p>
      <w:pPr>
        <w:pStyle w:val="Heading2"/>
      </w:pPr>
      <w:r>
        <w:t xml:space="preserve">о введении нового графика смен с 1 января 2027 года</w:t>
      </w:r>
    </w:p>
    <w:p>
      <w:pPr>
        <w:pStyle w:val="FirstParagraph"/>
      </w:pPr>
      <w:r>
        <w:t xml:space="preserve">«16» ноября 2026 г. № 14</w:t>
      </w:r>
    </w:p>
    <w:p>
      <w:pPr>
        <w:pStyle w:val="BodyText"/>
      </w:pPr>
      <w:r>
        <w:t xml:space="preserve">В соответствии со статьёй 74 Трудового кодекса РФ, в связи с изменением организационных условий труда — переходом на обслуживание клиентов в две смены — и с учётом мнения выборного органа первичной профсоюзной организации</w:t>
      </w:r>
    </w:p>
    <w:p>
      <w:pPr>
        <w:pStyle w:val="BodyText"/>
      </w:pPr>
      <w:r>
        <w:t xml:space="preserve">1. Внести изменение в режим рабочего времени работников отдела продаж: установить двухсменный режим работы — первая смена с 8:00 до 16:30, вторая смена с 13:00 до 21:30, с перерывом для отдыха и питания 30 минут.</w:t>
      </w:r>
    </w:p>
    <w:p>
      <w:pPr>
        <w:pStyle w:val="BodyText"/>
      </w:pPr>
      <w:r>
        <w:t xml:space="preserve">2. Новый график ввести с 19 января 2027 года.</w:t>
      </w:r>
    </w:p>
    <w:p>
      <w:pPr>
        <w:pStyle w:val="BodyText"/>
      </w:pPr>
      <w:r>
        <w:t xml:space="preserve">3. Начальнику отдела кадров уведомить работников отдела продаж об изменении графика в письменной форме не позднее 16 ноября 2026 года — не позднее чем за два месяца до введения нового графика.</w:t>
      </w:r>
    </w:p>
    <w:p>
      <w:pPr>
        <w:pStyle w:val="BodyText"/>
      </w:pPr>
      <w:r>
        <w:t xml:space="preserve">4. Начальнику отдела кадров внести изменения в Правила внутреннего трудового распорядка и трудовые договоры работников в порядке, установленном Трудовым кодексом РФ.</w:t>
      </w:r>
    </w:p>
    <w:p>
      <w:pPr>
        <w:pStyle w:val="BodyText"/>
      </w:pPr>
      <w:r>
        <w:t xml:space="preserve">5. Контроль за исполнением приказа возложить на заместителя директора Петрова П.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режима (графика) рабочего времени</dc:title>
  <dc:creator/>
  <dc:language>ru</dc:language>
  <cp:keywords/>
  <dcterms:created xsi:type="dcterms:W3CDTF">2026-10-30T21:50:45Z</dcterms:created>
  <dcterms:modified xsi:type="dcterms:W3CDTF">2026-10-30T21:50:45Z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