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изменении режима (графика) рабочего времени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Место издания приказа: ______________________________</w:t>
      </w:r>
    </w:p>
    <w:bookmarkStart w:id="10" w:name="X445f1d6e42e526be95c40f3d84674f2b9beab90"/>
    <w:p>
      <w:pPr>
        <w:pStyle w:val="Heading1"/>
      </w:pPr>
      <w:r>
        <w:t xml:space="preserve">Приказ об изменении режима (графика) рабочего времени</w:t>
      </w:r>
    </w:p>
    <w:bookmarkStart w:id="9" w:name="X12051def9c81d2d4315853aeb290aaae4f380f2"/>
    <w:p>
      <w:pPr>
        <w:pStyle w:val="Heading2"/>
      </w:pPr>
      <w:r>
        <w:t xml:space="preserve">о введении нового графика смен с 1 января 2027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</w:t>
      </w:r>
    </w:p>
    <w:p>
      <w:pPr>
        <w:pStyle w:val="BodyText"/>
      </w:pPr>
      <w:r>
        <w:t xml:space="preserve">1. Внести следующие изменения в режим (график) рабочего времени: ________________________________</w:t>
      </w:r>
    </w:p>
    <w:p>
      <w:pPr>
        <w:pStyle w:val="BodyText"/>
      </w:pPr>
      <w:r>
        <w:t xml:space="preserve">2. Новый график ввести с «___» __________ 20__ г.</w:t>
      </w:r>
    </w:p>
    <w:p>
      <w:pPr>
        <w:pStyle w:val="BodyText"/>
      </w:pPr>
      <w:r>
        <w:t xml:space="preserve">3. Уведомить работников в срок до «___» __________ 20__ г.</w:t>
      </w:r>
    </w:p>
    <w:p>
      <w:pPr>
        <w:pStyle w:val="BodyText"/>
      </w:pPr>
      <w:r>
        <w:t xml:space="preserve">4. Внести изменения в локальные акты и трудовые договоры: ______________________________________</w:t>
      </w:r>
    </w:p>
    <w:p>
      <w:pPr>
        <w:pStyle w:val="BodyText"/>
      </w:pPr>
      <w:r>
        <w:t xml:space="preserve">5. Контроль за исполнением приказа возложить на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режима (графика) рабочего времени</dc:title>
  <dc:creator/>
  <dc:language>ru</dc:language>
  <cp:keywords/>
  <dcterms:created xsi:type="dcterms:W3CDTF">2026-10-30T21:50:45Z</dcterms:created>
  <dcterms:modified xsi:type="dcterms:W3CDTF">2026-10-30T21:50:45Z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