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______-к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161ae9a8e2cd5d939d6bd7c49477aab20bb0cbb"/>
    <w:p>
      <w:pPr>
        <w:pStyle w:val="Heading2"/>
      </w:pPr>
      <w:r>
        <w:t xml:space="preserve">об аннулировании трудового договора и отмене приказа о приеме на работу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Аннулировать трудовой договор от «___» __________ 20__ г. № ________, заключённый с ______________________________________.</w:t>
      </w:r>
    </w:p>
    <w:p>
      <w:pPr>
        <w:pStyle w:val="BodyText"/>
      </w:pPr>
      <w:r>
        <w:t xml:space="preserve">2. Отменить приказ о приеме на работу от «___» __________ 20__ г. № ______.</w:t>
      </w:r>
    </w:p>
    <w:p>
      <w:pPr>
        <w:pStyle w:val="BodyText"/>
      </w:pPr>
      <w:r>
        <w:t xml:space="preserve">3. Признать недействительной запись о приеме на работу в трудовой книжке работника (если внесена) и отменить сведения о приеме, представленные в СФР.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2026-11-02T20:34:59Z</dcterms:created>
  <dcterms:modified xsi:type="dcterms:W3CDTF">2026-11-02T20:34:59Z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