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7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5bfe00b0ac2d60d5297c705f1ee61958172cbf3"/>
    <w:p>
      <w:pPr>
        <w:pStyle w:val="Heading2"/>
      </w:pPr>
      <w:r>
        <w:t xml:space="preserve">о возложении обязанностей главного бухгалтера на генерального директора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связи с отсутствием в штатном расписании должности главного бухгалтера и на основании части 3 статьи 7 Федерального закона от 06.12.2011 № 402-ФЗ «О бухгалтерском учёте»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Возложить на генерального директора Петрова Петра Петровича обязанности по ведению бухгалтерского учёта и составлению бухгалтерской (финансовой) отчётности с 1 декабря 2026 года.</w:t>
      </w:r>
      <w:r>
        <w:t xml:space="preserve"> </w:t>
      </w:r>
      <w:r>
        <w:t xml:space="preserve">2. Установить, что генеральный директор подписывает бухгалтерскую (финансовую) отчётность, первичные учётные документы, счета-фактуры и универсальные передаточные документы как руководитель организации.</w:t>
      </w:r>
      <w:r>
        <w:t xml:space="preserve"> </w:t>
      </w:r>
      <w:r>
        <w:t xml:space="preserve">3. Бухгалтерии и кадровой службе внести изменения в учётные документы и должностные инструкции.</w:t>
      </w:r>
    </w:p>
    <w:p>
      <w:pPr>
        <w:pStyle w:val="BodyText"/>
      </w:pPr>
      <w:r>
        <w:t xml:space="preserve">Контроль за исполнением настоящего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Главный бухгалтер (при наличии)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2026-10-29T00:01:29Z</dcterms:created>
  <dcterms:modified xsi:type="dcterms:W3CDTF">2026-10-29T00:01:29Z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