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комиссии по расследованию несчастного случая</w:t>
      </w:r>
    </w:p>
    <w:p>
      <w:pPr>
        <w:pStyle w:val="FirstParagraph"/>
      </w:pPr>
      <w:r>
        <w:t xml:space="preserve">ООО «Прогресс»</w:t>
      </w:r>
    </w:p>
    <w:p>
      <w:pPr>
        <w:pStyle w:val="BodyText"/>
      </w:pPr>
      <w:r>
        <w:t xml:space="preserve">ПРИКАЗ № 17</w:t>
      </w:r>
    </w:p>
    <w:p>
      <w:pPr>
        <w:pStyle w:val="BodyText"/>
      </w:pPr>
      <w:r>
        <w:t xml:space="preserve">г. Москва</w:t>
      </w:r>
    </w:p>
    <w:bookmarkStart w:id="10" w:name="Xa9463a7a854ae289ee3ce79a9cbce13ffb06267"/>
    <w:p>
      <w:pPr>
        <w:pStyle w:val="Heading1"/>
      </w:pPr>
      <w:r>
        <w:t xml:space="preserve">Приказ о создании комиссии по расследованию несчастного случая</w:t>
      </w:r>
    </w:p>
    <w:bookmarkStart w:id="9" w:name="Xb8661561c45d29d682c3d5a369818480f47c399"/>
    <w:p>
      <w:pPr>
        <w:pStyle w:val="Heading2"/>
      </w:pPr>
      <w:r>
        <w:t xml:space="preserve">о комиссии по расследованию несчастного случая на производстве</w:t>
      </w:r>
    </w:p>
    <w:p>
      <w:pPr>
        <w:pStyle w:val="FirstParagraph"/>
      </w:pPr>
      <w:r>
        <w:t xml:space="preserve">10 апреля 2026 г.</w:t>
      </w:r>
    </w:p>
    <w:p>
      <w:pPr>
        <w:pStyle w:val="BodyText"/>
      </w:pPr>
      <w:r>
        <w:t xml:space="preserve">На основании части 1 статьи 229 Трудового кодекса Российской Федерации в связи с несчастным случаем на производстве, произошедшим 10 апреля 2026 года со слесарем Ивановым Сергеем Васильевичем,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Создать комиссию по расследованию несчастного случая в следующем составе: председатель комиссии — начальник отдела охраны труда А. И. Петров; члены комиссии — начальник отдела кадров А. И. Бубнова, начальник юридического отдела Г. Р. Петров, председатель профсоюзного комитета А. В. Грачёв, представитель работодателя В. В. Орлов.</w:t>
      </w:r>
    </w:p>
    <w:p>
      <w:pPr>
        <w:pStyle w:val="BodyText"/>
      </w:pPr>
      <w:r>
        <w:t xml:space="preserve">2. Начальнику отдела кадров А. И. Бубновой направить сообщения о несчастном случае в органы и организации, которым это требуется по закону.</w:t>
      </w:r>
      <w:r>
        <w:t xml:space="preserve"> </w:t>
      </w:r>
      <w:r>
        <w:t xml:space="preserve">3. Комиссии провести расследование в срок, установленный Трудовым кодексом.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П. Баранов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охраны труда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несчастного случая</dc:title>
  <dc:creator/>
  <dc:language>ru</dc:language>
  <cp:keywords/>
  <dcterms:created xsi:type="dcterms:W3CDTF">2026-10-30T21:50:33Z</dcterms:created>
  <dcterms:modified xsi:type="dcterms:W3CDTF">2026-10-30T21:50:33Z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