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комиссии-по-охране-труда"/>
    <w:p>
      <w:pPr>
        <w:pStyle w:val="Heading2"/>
      </w:pPr>
      <w:r>
        <w:t xml:space="preserve">о создании комиссии по охране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Утвердить состав комиссии: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Утвердить Положение и план работы: 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2026-11-02T20:34:49Z</dcterms:created>
  <dcterms:modified xsi:type="dcterms:W3CDTF">2026-11-02T20:34:49Z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