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c37bba7d09c06a8055d7b95d9140c18a9b32d3"/>
    <w:p>
      <w:pPr>
        <w:pStyle w:val="Heading2"/>
      </w:pPr>
      <w:r>
        <w:t xml:space="preserve">о проведении обучения по охране труда и проверки знания требований охраны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статьями 214 и 219 Трудового кодекса Российской Федерации и Правилами обучения по охране труда и проверки знания требований охраны труда, утверждёнными постановлением Правительства Российской Федерации от 24.12.2021 № 2464, в целях допуска работников к самостоятельной работе приказываю:</w:t>
      </w:r>
    </w:p>
    <w:p>
      <w:pPr>
        <w:pStyle w:val="BodyText"/>
      </w:pPr>
      <w:r>
        <w:t xml:space="preserve">1. Провести обучение по охране труда и проверку знания требований охраны труда работников согласно приложению 1 в срок с 1 по 20 декабря 2026 года.</w:t>
      </w:r>
    </w:p>
    <w:p>
      <w:pPr>
        <w:pStyle w:val="BodyText"/>
      </w:pPr>
      <w:r>
        <w:t xml:space="preserve">2. Утвердить программы обучения по охране труда по видам работ и профессиям согласно приложению 2.</w:t>
      </w:r>
    </w:p>
    <w:p>
      <w:pPr>
        <w:pStyle w:val="BodyText"/>
      </w:pPr>
      <w:r>
        <w:t xml:space="preserve">3. Создать комиссию по проверке знания требований охраны труда в составе: председатель — главный инженер А. А. Смирнов; члены комиссии — специалист по охране труда О. В. Кузнецова, начальник цеха П. И. Орлов.</w:t>
      </w:r>
    </w:p>
    <w:p>
      <w:pPr>
        <w:pStyle w:val="BodyText"/>
      </w:pPr>
      <w:r>
        <w:t xml:space="preserve">4. Результаты проверки оформить протоколом заседания комиссии и внести сведения о работниках в реестр обученных лиц.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О.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2026-11-04T20:35:18Z</dcterms:created>
  <dcterms:modified xsi:type="dcterms:W3CDTF">2026-11-04T20:35:18Z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