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инвентаризации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17</w:t>
      </w:r>
    </w:p>
    <w:bookmarkStart w:id="10" w:name="приказ-о-проведении-инвентаризации"/>
    <w:p>
      <w:pPr>
        <w:pStyle w:val="Heading1"/>
      </w:pPr>
      <w:r>
        <w:t xml:space="preserve">Приказ о проведении инвентаризации</w:t>
      </w:r>
    </w:p>
    <w:bookmarkStart w:id="9" w:name="X865cd49dc652272b1e428896d240a9ef4c2e339"/>
    <w:p>
      <w:pPr>
        <w:pStyle w:val="Heading2"/>
      </w:pPr>
      <w:r>
        <w:t xml:space="preserve">в связи с увольнением материально ответственного лица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увольнением кладовщика И. И. Иванова, с которым заключён договор о полной материальной ответственности, и на основании ч. 3 ст. 11 Федерального закона от 06.12.2011 № 402-ФЗ «О бухгалтерском учёте»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Провести инвентаризацию товарно-материальных ценностей на складе № 2 по состоянию на 17 ноября 2026 года.</w:t>
      </w:r>
      <w:r>
        <w:t xml:space="preserve"> </w:t>
      </w:r>
      <w:r>
        <w:t xml:space="preserve">2. Назначить инвентаризационную комиссию в составе: председатель — заместитель директора П. П. Петров, члены комиссии — главный бухгалтер А. А. Сидорова, начальник отдела закупок С. С. Кузнецов.</w:t>
      </w:r>
      <w:r>
        <w:t xml:space="preserve"> </w:t>
      </w:r>
      <w:r>
        <w:t xml:space="preserve">3. К инвентаризации приступить 17 ноября 2026 года и окончить не позднее 19 ноября 2026 года.</w:t>
      </w:r>
      <w:r>
        <w:t xml:space="preserve"> </w:t>
      </w:r>
      <w:r>
        <w:t xml:space="preserve">4. Материально ответственное лицо И. И. Иванов обязано присутствовать при проверке и передать комиссии все документы по движению ценностей.</w:t>
      </w:r>
      <w:r>
        <w:t xml:space="preserve"> </w:t>
      </w:r>
      <w:r>
        <w:t xml:space="preserve">5. Результаты инвентаризации оформить инвентаризационной описью и сличительной ведомостью, передать в бухгалтерию до 20 ноября 2026 года.</w:t>
      </w:r>
      <w:r>
        <w:t xml:space="preserve"> </w:t>
      </w:r>
      <w:r>
        <w:t xml:space="preserve">6.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В.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Председатель комиссии: П. П. Петров</w:t>
            </w:r>
          </w:p>
          <w:p>
            <w:pPr>
              <w:pStyle w:val="BodyText"/>
            </w:pPr>
            <w:r>
              <w:t xml:space="preserve">____________ / Материально ответственное лицо: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инвентаризации</dc:title>
  <dc:creator/>
  <dc:language>ru</dc:language>
  <cp:keywords/>
  <dcterms:created xsi:type="dcterms:W3CDTF">2026-11-04T20:35:17Z</dcterms:created>
  <dcterms:modified xsi:type="dcterms:W3CDTF">2026-11-04T20:35:17Z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