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2643fe642349d169cbf7824cd9d400f050e51cd"/>
    <w:p>
      <w:pPr>
        <w:pStyle w:val="Heading2"/>
      </w:pPr>
      <w:r>
        <w:t xml:space="preserve">о прохождении периодического медицинского осмотра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со статьями 214 и 220 Трудового кодекса РФ и приказом Минздрава России от 28.01.2021 № 29н направить работников производственного участка на периодический медицинский осмотр в ООО «Клиника здоровья» с 1 по 15 декабря 2026 года.</w:t>
      </w:r>
    </w:p>
    <w:p>
      <w:pPr>
        <w:pStyle w:val="BodyText"/>
      </w:pPr>
      <w:r>
        <w:t xml:space="preserve">Утвердить список работников, направляемых на медицинский осмотр, согласно приложению 1. Начальнику производственного участка С. С. Сидорову вручить работникам направления не позднее чем за три рабочих дня до начала осмотра.</w:t>
      </w:r>
    </w:p>
    <w:p>
      <w:pPr>
        <w:pStyle w:val="BodyText"/>
      </w:pPr>
      <w:r>
        <w:t xml:space="preserve">Начальнику отдела кадров А. А. Кузнецовой собрать заключения медорганизации и не допускать к работе сотрудников, не прошедших осмотр или получивших медицинские противопоказания.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участка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2026-11-03T20:36:20Z</dcterms:created>
  <dcterms:modified xsi:type="dcterms:W3CDTF">2026-11-03T20:36:20Z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