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27-лс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79cd40682a95d642829b6f888dc04a34571e9d8"/>
    <w:p>
      <w:pPr>
        <w:pStyle w:val="Heading2"/>
      </w:pPr>
      <w:r>
        <w:t xml:space="preserve">о продлении срока расследования несчастного случая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12 ноября 2026 года в цехе № 2 при разгрузке металлопроката слесарь П. П. Петров получил травму руки. Приказом от 12.11.2026 № 25-лс создана комиссия по расследованию несчастного случая.</w:t>
      </w:r>
    </w:p>
    <w:p>
      <w:pPr>
        <w:pStyle w:val="BodyText"/>
      </w:pPr>
      <w:r>
        <w:t xml:space="preserve">Комиссия не успевает закончить расследование в срок: не получены результаты медицинского заключения о характере травмы и не опрошены двое свидетелей, которые находятся на больничном.</w:t>
      </w:r>
    </w:p>
    <w:p>
      <w:pPr>
        <w:pStyle w:val="BodyText"/>
      </w:pPr>
      <w:r>
        <w:t xml:space="preserve">На основании статьи 229.1 Трудового кодекса РФ продлить срок расследования на 10 календарных дней — до 25 ноября 2026 года включительно.</w:t>
      </w:r>
    </w:p>
    <w:p>
      <w:pPr>
        <w:pStyle w:val="BodyText"/>
      </w:pPr>
      <w:r>
        <w:t xml:space="preserve">Комиссии представить материалы расследования в срок до 25.11.2026.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2026-11-03T20:36:18Z</dcterms:created>
  <dcterms:modified xsi:type="dcterms:W3CDTF">2026-11-03T20:36:18Z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