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f6c10331cef09021e504b6a3a212170889d195"/>
    <w:p>
      <w:pPr>
        <w:pStyle w:val="Heading2"/>
      </w:pPr>
      <w:r>
        <w:t xml:space="preserve">о предоставлении отпуска по беременности и родам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Предоставить менеджеру по продажам Ивановой Анне Сергеевне отпуск по беременности и родам на основании заявления от 16 ноября 2026 г. и электронного листка нетрудоспособности № 123 456 789 012 с 16 ноября 2026 г. по 5 апреля 2027 г. включительно, 140 календарных дней.</w:t>
      </w:r>
    </w:p>
    <w:p>
      <w:pPr>
        <w:pStyle w:val="BodyText"/>
      </w:pPr>
      <w:r>
        <w:t xml:space="preserve">Передать в Социальный фонд России сведения, необходимые для назначения и выплаты пособия по беременности и родам.</w:t>
      </w:r>
    </w:p>
    <w:p>
      <w:pPr>
        <w:pStyle w:val="BodyText"/>
      </w:pPr>
      <w:r>
        <w:t xml:space="preserve">В табеле учёта рабочего времени с 16 ноября 2026 г. проставлять код «Р» (14).</w:t>
      </w:r>
    </w:p>
    <w:p>
      <w:pPr>
        <w:pStyle w:val="BodyText"/>
      </w:pPr>
      <w:r>
        <w:t xml:space="preserve">Контроль исполнения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2026-10-30T21:50:29Z</dcterms:created>
  <dcterms:modified xsi:type="dcterms:W3CDTF">2026-10-30T21:50:29Z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