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27</w:t>
      </w:r>
    </w:p>
    <w:p>
      <w:pPr>
        <w:pStyle w:val="BodyText"/>
      </w:pPr>
      <w:r>
        <w:t xml:space="preserve">г. Москва</w:t>
      </w:r>
    </w:p>
    <w:p>
      <w:pPr>
        <w:pStyle w:val="BodyText"/>
      </w:pPr>
      <w:r>
        <w:t xml:space="preserve">18 ноября 2026 г.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-постановке-на-баланс-основных-средств"/>
    <w:p>
      <w:pPr>
        <w:pStyle w:val="Heading2"/>
      </w:pPr>
      <w:r>
        <w:t xml:space="preserve">о постановке на баланс основных средств</w:t>
      </w:r>
    </w:p>
    <w:p>
      <w:pPr>
        <w:pStyle w:val="FirstParagraph"/>
      </w:pPr>
      <w:r>
        <w:t xml:space="preserve">18 ноября 2026 г. № 27</w:t>
      </w:r>
    </w:p>
    <w:p>
      <w:pPr>
        <w:pStyle w:val="BodyText"/>
      </w:pPr>
      <w:r>
        <w:t xml:space="preserve">В ноябре 2026 года ООО «Ромашка» получило от поставщика деревообрабатывающий станок по договору поставки от 28.10.2026 № 114. Станок доставлен, смонтирован и проверен в работе, акт о приёме-передаче объекта основных средств от 17.11.2026 № 3 подписан.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Принять к бухгалтерскому учёту деревообрабатывающий станок как объект основных средств и поставить его на баланс с 18 ноября 2026 года.</w:t>
      </w:r>
      <w:r>
        <w:t xml:space="preserve"> </w:t>
      </w:r>
      <w:r>
        <w:t xml:space="preserve">2. Присвоить объекту инвентарный номер ОС-2026-014 и завести инвентарную карточку учёта объекта основных средств.</w:t>
      </w:r>
      <w:r>
        <w:t xml:space="preserve"> </w:t>
      </w:r>
      <w:r>
        <w:t xml:space="preserve">3. Установить срок полезного использования 85 месяцев и амортизационную группу V.</w:t>
      </w:r>
      <w:r>
        <w:t xml:space="preserve"> </w:t>
      </w:r>
      <w:r>
        <w:t xml:space="preserve">4. Назначить ответственным за сохранность и эксплуатацию станка начальника цеха С. С. Смирнова.</w:t>
      </w:r>
      <w:r>
        <w:t xml:space="preserve"> </w:t>
      </w:r>
      <w:r>
        <w:t xml:space="preserve">5. Главному бухгалтеру отразить постановку на баланс в бухгалтерском учёте за ноябрь 2026 года.</w:t>
      </w:r>
    </w:p>
    <w:p>
      <w:pPr>
        <w:pStyle w:val="BodyText"/>
      </w:pPr>
      <w:r>
        <w:t xml:space="preserve">Контроль исполнения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А. А. Андреев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М. И. Морозова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Начальник цеха</w:t>
            </w:r>
          </w:p>
          <w:p>
            <w:pPr>
              <w:pStyle w:val="BodyText"/>
            </w:pPr>
            <w:r>
              <w:t xml:space="preserve">____________ / С. С.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2026-11-06T21:58:56Z</dcterms:created>
  <dcterms:modified xsi:type="dcterms:W3CDTF">2026-11-06T21:58:56Z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