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00a76f851e39fd13987b7a111c85c359952210d"/>
    <w:p>
      <w:pPr>
        <w:pStyle w:val="Heading2"/>
      </w:pPr>
      <w:r>
        <w:t xml:space="preserve">о порядке осмотра и закрытия помещений после окончания рабочего дня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целях обеспечения пожарной безопасности, сохранности имущества и порядка в помещениях офиса приказываю:</w:t>
      </w:r>
    </w:p>
    <w:p>
      <w:pPr>
        <w:pStyle w:val="BodyText"/>
      </w:pPr>
      <w:r>
        <w:t xml:space="preserve">1. Утвердить и ввести в действие с 1 декабря 2026 года Порядок осмотра и закрытия помещений после окончания рабочего дня (приложение № 1 к настоящему приказу).</w:t>
      </w:r>
    </w:p>
    <w:p>
      <w:pPr>
        <w:pStyle w:val="BodyText"/>
      </w:pPr>
      <w:r>
        <w:t xml:space="preserve">2. Работники по окончании рабочего дня отключают от электросети электроприборы и оргтехнику на своём рабочем месте и выключают освещение. Электроприборы, которые по инструкции по эксплуатации остаются под напряжением, отключению не подлежат.</w:t>
      </w:r>
    </w:p>
    <w:p>
      <w:pPr>
        <w:pStyle w:val="BodyText"/>
      </w:pPr>
      <w:r>
        <w:t xml:space="preserve">3. Последний уходящий из помещения работник осматривает помещение на предмет пожарной безопасности, закрывает окна, форточки и фрамуги, запирает дверь на ключ.</w:t>
      </w:r>
    </w:p>
    <w:p>
      <w:pPr>
        <w:pStyle w:val="BodyText"/>
      </w:pPr>
      <w:r>
        <w:t xml:space="preserve">4. Помещение не закрывается, если обнаружены неисправности электропроводки, электроприборов, признаки задымления или возгорания. Работник сообщает о случившемся непосредственному руководителю и лицу, ответственному за эксплуатацию электрооборудования.</w:t>
      </w:r>
    </w:p>
    <w:p>
      <w:pPr>
        <w:pStyle w:val="BodyText"/>
      </w:pPr>
      <w:r>
        <w:t xml:space="preserve">5. Назначить ответственным за эксплуатацию электрооборудования главного инженера С. А. Кузнецова.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2026-11-06T21:58:55Z</dcterms:created>
  <dcterms:modified xsi:type="dcterms:W3CDTF">2026-11-06T21:58:55Z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