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порядке хранения и выдачи ключей от электроустановок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Город: ______________________________</w:t>
      </w:r>
    </w:p>
    <w:bookmarkStart w:id="10" w:name="Xf7bf8753bb0d4ad5e42eefb4d0a1c77846c6807"/>
    <w:p>
      <w:pPr>
        <w:pStyle w:val="Heading1"/>
      </w:pPr>
      <w:r>
        <w:t xml:space="preserve">Приказ о порядке хранения и выдачи ключей от электроустановок</w:t>
      </w:r>
    </w:p>
    <w:bookmarkStart w:id="9" w:name="от-___-__________-20__-г."/>
    <w:p>
      <w:pPr>
        <w:pStyle w:val="Heading2"/>
      </w:pPr>
      <w:r>
        <w:t xml:space="preserve">№ ____ от «___» __________ 20__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Назначить ответственным за хранение и выдачу ключей от электроустановок ______________________________________________.</w:t>
      </w:r>
    </w:p>
    <w:p>
      <w:pPr>
        <w:pStyle w:val="BodyText"/>
      </w:pPr>
      <w:r>
        <w:t xml:space="preserve">2. Утвердить Порядок хранения и выдачи ключей от электроустановок согласно приложению № 1 к настоящему приказу.</w:t>
      </w:r>
    </w:p>
    <w:p>
      <w:pPr>
        <w:pStyle w:val="BodyText"/>
      </w:pPr>
      <w:r>
        <w:t xml:space="preserve">3. Установить, что ключи от электроустановок хранятся в ______________________________________________, доступ к месту хранения имеет только ______________________________________________.</w:t>
      </w:r>
    </w:p>
    <w:p>
      <w:pPr>
        <w:pStyle w:val="BodyText"/>
      </w:pPr>
      <w:r>
        <w:t xml:space="preserve">4. Выдачу ключей производить под роспись в журнале учёта выдачи и возврата ключей от электроустановок с указанием ______________________________________________.</w:t>
      </w:r>
    </w:p>
    <w:p>
      <w:pPr>
        <w:pStyle w:val="BodyText"/>
      </w:pPr>
      <w:r>
        <w:t xml:space="preserve">5. Запретить ______________________________________________.</w:t>
      </w:r>
    </w:p>
    <w:p>
      <w:pPr>
        <w:pStyle w:val="BodyText"/>
      </w:pPr>
      <w:r>
        <w:t xml:space="preserve">6. Контроль за исполнением настоящего приказа возложить на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порядке хранения и выдачи ключей от электроустановок</dc:title>
  <dc:creator/>
  <dc:language>ru</dc:language>
  <cp:keywords/>
  <dcterms:created xsi:type="dcterms:W3CDTF">2026-11-06T21:58:53Z</dcterms:created>
  <dcterms:modified xsi:type="dcterms:W3CDTF">2026-11-06T21:58:53Z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