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5bb46bbf4ec1878dc5c0c5b61f514f9931de8d"/>
    <w:p>
      <w:pPr>
        <w:pStyle w:val="Heading2"/>
      </w:pPr>
      <w:r>
        <w:t xml:space="preserve">о переводе с совместительства на основное место работы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Перевести Иванова Ивана Ивановича, менеджера по продажам, с работы по совместительству на основное место работы с 1 декабря 2026 года с окладом 90 000 рублей в месяц.</w:t>
      </w:r>
    </w:p>
    <w:p>
      <w:pPr>
        <w:pStyle w:val="BodyText"/>
      </w:pPr>
      <w:r>
        <w:t xml:space="preserve">Основание: заявление Иванова И. И. от 16 ноября 2026 года, дополнительное соглашение к трудовому договору от 16 ноября 2026 года № 14-дс.</w:t>
      </w:r>
    </w:p>
    <w:p>
      <w:pPr>
        <w:pStyle w:val="BodyText"/>
      </w:pPr>
      <w:r>
        <w:t xml:space="preserve">Внести запись в трудовую книжку и сведения в трудовой договор.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2026-10-31T20:34:49Z</dcterms:created>
  <dcterms:modified xsi:type="dcterms:W3CDTF">2026-10-31T20:34:49Z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