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переводе работника на другую должность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17-к</w:t>
      </w:r>
    </w:p>
    <w:p>
      <w:pPr>
        <w:pStyle w:val="BodyText"/>
      </w:pPr>
      <w:r>
        <w:t xml:space="preserve">г. Москва</w:t>
      </w:r>
    </w:p>
    <w:bookmarkStart w:id="10" w:name="X571f3f2b0ee57f5f9d4fc058e54e7443152521f"/>
    <w:p>
      <w:pPr>
        <w:pStyle w:val="Heading1"/>
      </w:pPr>
      <w:r>
        <w:t xml:space="preserve">Приказ о переводе работника на другую должность</w:t>
      </w:r>
    </w:p>
    <w:bookmarkStart w:id="9" w:name="X4c444572582a5c2f704842d6059f81849b91e00"/>
    <w:p>
      <w:pPr>
        <w:pStyle w:val="Heading2"/>
      </w:pPr>
      <w:r>
        <w:t xml:space="preserve">о переводе Иванова И. И. на должность старшего менеджера по продажам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Перевести Иванова Ивана Ивановича, менеджера по продажам отдела продаж, на должность старшего менеджера по продажам отдела продаж с 1 декабря 2026 года с окладом 95 000 рублей в месяц.</w:t>
      </w:r>
    </w:p>
    <w:p>
      <w:pPr>
        <w:pStyle w:val="BodyText"/>
      </w:pPr>
      <w:r>
        <w:t xml:space="preserve">Основание: дополнительное соглашение к трудовому договору от 12 ноября 2026 г. № 4, письменное согласие работника от 12 ноября 2026 г.</w:t>
      </w:r>
    </w:p>
    <w:p>
      <w:pPr>
        <w:pStyle w:val="BodyText"/>
      </w:pPr>
      <w:r>
        <w:t xml:space="preserve">С приказом ознакомлен: И. И. Иванов, 16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переводе работника на другую должность</dc:title>
  <dc:creator/>
  <dc:language>ru</dc:language>
  <cp:keywords/>
  <dcterms:created xsi:type="dcterms:W3CDTF">2026-11-06T21:58:51Z</dcterms:created>
  <dcterms:modified xsi:type="dcterms:W3CDTF">2026-11-06T21:58:51Z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