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переводе работника на другую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14-к</w:t>
      </w:r>
    </w:p>
    <w:p>
      <w:pPr>
        <w:pStyle w:val="BodyText"/>
      </w:pPr>
      <w:r>
        <w:t xml:space="preserve">г. Москва</w:t>
      </w:r>
    </w:p>
    <w:bookmarkStart w:id="10" w:name="X9010e15029d5549eeaca44945fc091d5e9bf33f"/>
    <w:p>
      <w:pPr>
        <w:pStyle w:val="Heading1"/>
      </w:pPr>
      <w:r>
        <w:t xml:space="preserve">Приказ (распоряжение) о переводе работника на другую работу</w:t>
      </w:r>
    </w:p>
    <w:bookmarkStart w:id="9" w:name="X44a9803cfa3c0eef7924a8c30262704a920e6bc"/>
    <w:p>
      <w:pPr>
        <w:pStyle w:val="Heading2"/>
      </w:pPr>
      <w:r>
        <w:t xml:space="preserve">о переводе на должность ведущего инженера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Перевести Иванова Ивана Ивановича с должности инженера в отделе разработки на должность ведущего инженера в том же отделе с 1 декабря 2026 года с окладом 95 000 рублей в месяц.</w:t>
      </w:r>
    </w:p>
    <w:p>
      <w:pPr>
        <w:pStyle w:val="BodyText"/>
      </w:pPr>
      <w:r>
        <w:t xml:space="preserve">Основание: заявление Иванова И. И. от 10.11.2026, дополнительное соглашение к трудовому договору от 16.11.2026 № 5.</w:t>
      </w:r>
    </w:p>
    <w:p>
      <w:pPr>
        <w:pStyle w:val="BodyText"/>
      </w:pPr>
      <w:r>
        <w:t xml:space="preserve">С приказом ознакомлен: Иванов И. И.,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переводе работника на другую работу</dc:title>
  <dc:creator/>
  <dc:language>ru</dc:language>
  <cp:keywords/>
  <dcterms:created xsi:type="dcterms:W3CDTF">2026-11-02T20:34:41Z</dcterms:created>
  <dcterms:modified xsi:type="dcterms:W3CDTF">2026-11-02T20:34:41Z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