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передаче дел главного бухгалтера</w:t>
      </w:r>
    </w:p>
    <w:p>
      <w:pPr>
        <w:pStyle w:val="FirstParagraph"/>
      </w:pPr>
      <w:r>
        <w:t xml:space="preserve">________________________________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№ ______</w:t>
      </w:r>
    </w:p>
    <w:bookmarkStart w:id="10" w:name="X665376cb253e76bacb8fcb76ebf544b364d1b52"/>
    <w:p>
      <w:pPr>
        <w:pStyle w:val="Heading1"/>
      </w:pPr>
      <w:r>
        <w:t xml:space="preserve">Приказ о передаче дел главного бухгалтера</w:t>
      </w:r>
    </w:p>
    <w:bookmarkStart w:id="9" w:name="при-увольнении"/>
    <w:p>
      <w:pPr>
        <w:pStyle w:val="Heading2"/>
      </w:pPr>
      <w:r>
        <w:t xml:space="preserve">при увольнении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В связи с увольнением главного бухгалтера ___________________________ «___» __________ 20__ года приказываю:</w:t>
      </w:r>
    </w:p>
    <w:p>
      <w:pPr>
        <w:pStyle w:val="BodyText"/>
      </w:pPr>
      <w:r>
        <w:t xml:space="preserve">1. Главному бухгалтеру ___________________________ передать дела ________________________________ до «___» __________ 20__ года.</w:t>
      </w:r>
    </w:p>
    <w:p>
      <w:pPr>
        <w:pStyle w:val="BodyText"/>
      </w:pPr>
      <w:r>
        <w:t xml:space="preserve">2. Назначить принимающей стороной ___________________________; приёмку оформить актом приёма-передачи дел.</w:t>
      </w:r>
    </w:p>
    <w:p>
      <w:pPr>
        <w:pStyle w:val="BodyText"/>
      </w:pPr>
      <w:r>
        <w:t xml:space="preserve">3. Акт приёма-передачи дел представить на утверждение не позднее «___» __________ 20__ года.</w:t>
      </w:r>
    </w:p>
    <w:p>
      <w:pPr>
        <w:pStyle w:val="BodyText"/>
      </w:pPr>
      <w:r>
        <w:t xml:space="preserve">4.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передаче дел главного бухгалтера</dc:title>
  <dc:creator/>
  <dc:language>ru</dc:language>
  <cp:keywords/>
  <dcterms:created xsi:type="dcterms:W3CDTF">2026-11-04T20:35:02Z</dcterms:created>
  <dcterms:modified xsi:type="dcterms:W3CDTF">2026-11-04T20:35:02Z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