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41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1650d0e2cee157fbe2dadf512bf0dcebcff7c6"/>
    <w:p>
      <w:pPr>
        <w:pStyle w:val="Heading2"/>
      </w:pPr>
      <w:r>
        <w:t xml:space="preserve">о направлении работников на обучение по охране труда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разделом III Правил обучения по охране труда и проверки знания требований охраны труда, утверждённых постановлением Правительства РФ от 24.12.2021 № 2464, и на основании графика обучения на 2026 год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Направить на обучение по охране труда с отрывом от работы с 24 по 27 ноября 2026 года:</w:t>
      </w:r>
    </w:p>
    <w:p>
      <w:pPr>
        <w:pStyle w:val="BodyText"/>
      </w:pPr>
      <w:r>
        <w:t xml:space="preserve">1.1. Петрова Илью Сергеевича, начальника участка, — по программам «А» и «Б» обучения требованиям охраны труда; продолжительность обучения указать в соответствии с программами учебного центра.</w:t>
      </w:r>
    </w:p>
    <w:p>
      <w:pPr>
        <w:pStyle w:val="BodyText"/>
      </w:pPr>
      <w:r>
        <w:t xml:space="preserve">1.2. Сидорову Анну Павловну, кладовщика, — по программе «Б» (обучение требованиям охраны труда работников рабочих профессий), 16 часов.</w:t>
      </w:r>
    </w:p>
    <w:p>
      <w:pPr>
        <w:pStyle w:val="BodyText"/>
      </w:pPr>
      <w:r>
        <w:t xml:space="preserve">2. Обучение провести в учебном центре «Профиль», имеющем аккредитацию на обучение по охране труда.</w:t>
      </w:r>
    </w:p>
    <w:p>
      <w:pPr>
        <w:pStyle w:val="BodyText"/>
      </w:pPr>
      <w:r>
        <w:t xml:space="preserve">3. На время обучения сохранить за работниками средний заработок.</w:t>
      </w:r>
    </w:p>
    <w:p>
      <w:pPr>
        <w:pStyle w:val="BodyText"/>
      </w:pPr>
      <w:r>
        <w:t xml:space="preserve">4. Начальнику отдела кадров Кузнецовой О. В. внести в табель учёта рабочего времени отметку об обучении и подготовить направление на обучение.</w:t>
      </w:r>
    </w:p>
    <w:p>
      <w:pPr>
        <w:pStyle w:val="BodyText"/>
      </w:pPr>
      <w:r>
        <w:t xml:space="preserve">5. Контроль за исполнением приказа возложить на главного инженера Смирнова Д. А.</w:t>
      </w:r>
    </w:p>
    <w:p>
      <w:pPr>
        <w:pStyle w:val="BodyText"/>
      </w:pPr>
      <w:r>
        <w:t xml:space="preserve">Приложение: направление на обучение по охране труда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В.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И. С. Петров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П.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2026-11-07T20:44:46Z</dcterms:created>
  <dcterms:modified xsi:type="dcterms:W3CDTF">2026-11-07T20:44:46Z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