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ИНН ____________, ОГРН ________________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4cd319214ee4925cbc82bef58da68f6789c8436"/>
    <w:p>
      <w:pPr>
        <w:pStyle w:val="Heading2"/>
      </w:pPr>
      <w:r>
        <w:t xml:space="preserve">о ликвидации общества и создании ликвидационной комиссии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Создать ликвидационную комиссию в составе: ______________________________________________________________________________________________________</w:t>
      </w:r>
    </w:p>
    <w:p>
      <w:pPr>
        <w:pStyle w:val="BodyText"/>
      </w:pPr>
      <w:r>
        <w:t xml:space="preserve">Передать ликвидационной комиссии имущество, документы и денежные средства по акту с «___» __________ 20__ г.</w:t>
      </w:r>
    </w:p>
    <w:p>
      <w:pPr>
        <w:pStyle w:val="BodyText"/>
      </w:pPr>
      <w:r>
        <w:t xml:space="preserve">Ликвидационной комиссии: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 за исполнением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2026-11-07T20:44:43Z</dcterms:created>
  <dcterms:modified xsi:type="dcterms:W3CDTF">2026-11-07T20:44:43Z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