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819744ab56281dcc7b00545d1c2ef1cbf63b83"/>
    <w:p>
      <w:pPr>
        <w:pStyle w:val="Heading2"/>
      </w:pPr>
      <w:r>
        <w:t xml:space="preserve">об организации хранения лекарственных средств для медицинского применения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приказом Минздрава России от 29.04.2025 № 260н «Об утверждении правил хранения лекарственных средств для медицинского применения» и в целях соблюдения Правил хранения лекарственных средств для медицинского применения приказываю:</w:t>
      </w:r>
    </w:p>
    <w:p>
      <w:pPr>
        <w:pStyle w:val="BodyText"/>
      </w:pPr>
      <w:r>
        <w:t xml:space="preserve">1. Утвердить и ввести в действие с 1 декабря 2026 года стандартные операционные процедуры: порядок приёмки лекарственных средств; порядок размещения и хранения лекарственных средств; порядок обслуживания и поверки измерительных приборов и оборудования; порядок ведения записей, отчётов и их хранения (приложения 1–4 к настоящему приказу).</w:t>
      </w:r>
    </w:p>
    <w:p>
      <w:pPr>
        <w:pStyle w:val="BodyText"/>
      </w:pPr>
      <w:r>
        <w:t xml:space="preserve">2. Назначить заведующего аптекой Петрову П. П. ответственной за организацию хранения лекарственных средств, соблюдение стандартных операционных процедур и ведение записей.</w:t>
      </w:r>
    </w:p>
    <w:p>
      <w:pPr>
        <w:pStyle w:val="BodyText"/>
      </w:pPr>
      <w:r>
        <w:t xml:space="preserve">3. Установить, что ответственность работников за нарушение Правил хранения и стандартных операционных процедур определяется должностными инструкциями; каждое нарушение подлежит внутренней проверке с разработкой корректирующих действий.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Заведующий аптекой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2026-11-04T20:34:57Z</dcterms:created>
  <dcterms:modified xsi:type="dcterms:W3CDTF">2026-11-04T20:34:57Z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