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допуске к работе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приказ-о-допуске-к-работе"/>
    <w:p>
      <w:pPr>
        <w:pStyle w:val="Heading1"/>
      </w:pPr>
      <w:r>
        <w:t xml:space="preserve">Приказ о допуске к работе</w:t>
      </w:r>
    </w:p>
    <w:bookmarkStart w:id="9" w:name="X9249f6ba586075ce2fb766e3339460a3d2efaf0"/>
    <w:p>
      <w:pPr>
        <w:pStyle w:val="Heading2"/>
      </w:pPr>
      <w:r>
        <w:t xml:space="preserve">о допуске к самостоятельной работе после проверки знаний по охране труда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 приказом ознакомлены:</w:t>
      </w:r>
      <w:r>
        <w:t xml:space="preserve"> </w:t>
      </w:r>
      <w:r>
        <w:t xml:space="preserve">______________________ / ________________ /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допуске к работе</dc:title>
  <dc:creator/>
  <dc:language>ru</dc:language>
  <cp:keywords/>
  <dcterms:created xsi:type="dcterms:W3CDTF">2026-11-06T21:58:18Z</dcterms:created>
  <dcterms:modified xsi:type="dcterms:W3CDTF">2026-11-06T21:58:18Z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