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депремировании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___________________________</w:t>
      </w:r>
    </w:p>
    <w:bookmarkStart w:id="10" w:name="приказ-о-депремировании"/>
    <w:p>
      <w:pPr>
        <w:pStyle w:val="Heading1"/>
      </w:pPr>
      <w:r>
        <w:t xml:space="preserve">Приказ о депремировании</w:t>
      </w:r>
    </w:p>
    <w:bookmarkStart w:id="9" w:name="X71a7639395756f6585f7ca6c0760cabe81fb620"/>
    <w:p>
      <w:pPr>
        <w:pStyle w:val="Heading2"/>
      </w:pPr>
      <w:r>
        <w:t xml:space="preserve">о снижении премии за невыполнение условий премирования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Снизить (лишить) премию: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Ознакомить с приказом: ______________________________________________</w:t>
      </w:r>
    </w:p>
    <w:p>
      <w:pPr>
        <w:pStyle w:val="BodyText"/>
      </w:pPr>
      <w:r>
        <w:t xml:space="preserve">Контроль: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депремировании</dc:title>
  <dc:creator/>
  <dc:language>ru</dc:language>
  <cp:keywords/>
  <dcterms:created xsi:type="dcterms:W3CDTF">2026-10-30T21:50:16Z</dcterms:created>
  <dcterms:modified xsi:type="dcterms:W3CDTF">2026-10-30T21:50:16Z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