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совмещении-должностей"/>
    <w:p>
      <w:pPr>
        <w:pStyle w:val="Heading2"/>
      </w:pPr>
      <w:r>
        <w:t xml:space="preserve">о совмещении должностей</w:t>
      </w:r>
    </w:p>
    <w:p>
      <w:pPr>
        <w:pStyle w:val="FirstParagraph"/>
      </w:pPr>
      <w:r>
        <w:t xml:space="preserve">16 ноября 2026 г. № 47-к</w:t>
      </w:r>
    </w:p>
    <w:p>
      <w:pPr>
        <w:pStyle w:val="BodyText"/>
      </w:pPr>
      <w:r>
        <w:t xml:space="preserve">В связи с увольнением кассира и до приёма на эту должность нового работника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Возложить на продавца И. И. Иванову исполнение обязанностей кассира в порядке совмещения должностей с 17 ноября 2026 года на период до приёма на работу нового кассира.</w:t>
      </w:r>
      <w:r>
        <w:t xml:space="preserve"> </w:t>
      </w:r>
      <w:r>
        <w:t xml:space="preserve">2. Установить, что обязанности кассира И. И. Иванова выполняет в течение установленного ей рабочего дня наряду с работой по трудовому договору от 3 марта 2024 года № 12.</w:t>
      </w:r>
      <w:r>
        <w:t xml:space="preserve"> </w:t>
      </w:r>
      <w:r>
        <w:t xml:space="preserve">3. Установить И. И. Ивановой доплату за совмещение в размере 15 000 рублей в месяц.</w:t>
      </w:r>
      <w:r>
        <w:t xml:space="preserve"> </w:t>
      </w:r>
      <w:r>
        <w:t xml:space="preserve">4. Специалисту по кадрам П. П. Петровой ознакомить И. И. Иванову с настоящим приказом под подпись.</w:t>
      </w:r>
      <w:r>
        <w:t xml:space="preserve"> </w:t>
      </w:r>
      <w:r>
        <w:t xml:space="preserve">5. Бухгалтеру С. С. Сидоровой при начислении заработной платы руководствоваться настоящим приказом.</w:t>
      </w:r>
    </w:p>
    <w:p>
      <w:pPr>
        <w:pStyle w:val="BodyText"/>
      </w:pPr>
      <w:r>
        <w:t xml:space="preserve">Основание: дополнительное соглашение от 16 ноября 2026 года № 3 к трудовому договору от 3 марта 2024 года № 12; письменное согласие работника от 13 ноября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Продавец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2026-10-31T20:34:37Z</dcterms:created>
  <dcterms:modified xsi:type="dcterms:W3CDTF">2026-10-31T20:34:37Z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